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CF" w:rsidRDefault="00582B4D" w:rsidP="001C3EE9">
      <w:pPr>
        <w:jc w:val="both"/>
        <w:rPr>
          <w:b/>
        </w:rPr>
      </w:pPr>
      <w:r>
        <w:rPr>
          <w:b/>
        </w:rPr>
        <w:t xml:space="preserve">The Record of Protected Structures </w:t>
      </w:r>
    </w:p>
    <w:p w:rsidR="007A74C7" w:rsidRPr="003633E5" w:rsidRDefault="00EB2EB2" w:rsidP="007A74C7">
      <w:pPr>
        <w:jc w:val="both"/>
      </w:pPr>
      <w:r w:rsidRPr="003633E5">
        <w:t>Each Local Authority is obliged to compile and maintain a Record of Protected Structures (RPS) under the provisions of the Planning and Development Act 2000 (as amended).</w:t>
      </w:r>
      <w:r w:rsidR="006003D3" w:rsidRPr="003633E5">
        <w:t xml:space="preserve">  A protected structure is a structure which the local authority considers to be of special interest from an architectural, historical, archaeological, artistic, cultural, scientific, social or technical po</w:t>
      </w:r>
      <w:r w:rsidR="00945DFC">
        <w:t>int of view.  In relation to a protected s</w:t>
      </w:r>
      <w:r w:rsidR="006003D3" w:rsidRPr="003633E5">
        <w:t xml:space="preserve">tructure, the meaning of the term </w:t>
      </w:r>
      <w:r w:rsidR="00BB6244" w:rsidRPr="003633E5">
        <w:t>‘</w:t>
      </w:r>
      <w:r w:rsidR="006003D3" w:rsidRPr="003633E5">
        <w:t>structure</w:t>
      </w:r>
      <w:r w:rsidR="00BB6244" w:rsidRPr="003633E5">
        <w:t xml:space="preserve">’ refers </w:t>
      </w:r>
      <w:r w:rsidR="00945DFC">
        <w:t xml:space="preserve">to </w:t>
      </w:r>
      <w:r w:rsidR="00BB6244" w:rsidRPr="003633E5">
        <w:t>the</w:t>
      </w:r>
      <w:r w:rsidR="006003D3" w:rsidRPr="003633E5">
        <w:t xml:space="preserve"> interior </w:t>
      </w:r>
      <w:r w:rsidR="00BB6244" w:rsidRPr="003633E5">
        <w:t>and exterior</w:t>
      </w:r>
      <w:r w:rsidR="006003D3" w:rsidRPr="003633E5">
        <w:t xml:space="preserve">, </w:t>
      </w:r>
      <w:r w:rsidR="00BB6244" w:rsidRPr="003633E5">
        <w:t>including all fixtures and fittings which form part of the structure, unless otherwise determined by the Conservation Section. It also refers to</w:t>
      </w:r>
      <w:r w:rsidR="006003D3" w:rsidRPr="003633E5">
        <w:t xml:space="preserve"> land lying within the curtilage of the structure, any other structures</w:t>
      </w:r>
      <w:r w:rsidR="00BB6244" w:rsidRPr="003633E5">
        <w:t xml:space="preserve"> lying within that curtilage,</w:t>
      </w:r>
      <w:r w:rsidR="006003D3" w:rsidRPr="003633E5">
        <w:t xml:space="preserve"> their interior</w:t>
      </w:r>
      <w:r w:rsidR="00BB6244" w:rsidRPr="003633E5">
        <w:t xml:space="preserve"> and exterior</w:t>
      </w:r>
      <w:r w:rsidR="006003D3" w:rsidRPr="003633E5">
        <w:t xml:space="preserve"> and all fixtures and</w:t>
      </w:r>
      <w:r w:rsidR="00BB6244" w:rsidRPr="003633E5">
        <w:t xml:space="preserve"> features which form part of that structure</w:t>
      </w:r>
      <w:r w:rsidR="006003D3" w:rsidRPr="003633E5">
        <w:t>, unless otherwise determined by the Conservation Section.  The protection extends to boundary treatments and to any features specified as being in the attendant grounds.</w:t>
      </w:r>
      <w:r w:rsidR="007A74C7" w:rsidRPr="003633E5">
        <w:t xml:space="preserve">  Owners and occupiers of a protected structure must ensure that the structure or any element of a </w:t>
      </w:r>
      <w:r w:rsidR="00945DFC">
        <w:t>p</w:t>
      </w:r>
      <w:r w:rsidR="007A74C7" w:rsidRPr="003633E5">
        <w:t xml:space="preserve">rotected </w:t>
      </w:r>
      <w:r w:rsidR="00945DFC">
        <w:t>s</w:t>
      </w:r>
      <w:r w:rsidR="007A74C7" w:rsidRPr="003633E5">
        <w:t>tructure is not endangered through harm, decay or damage, through neglect or direct or indirect means. </w:t>
      </w:r>
    </w:p>
    <w:p w:rsidR="00FC45CF" w:rsidRPr="003633E5" w:rsidRDefault="006003D3" w:rsidP="001C3EE9">
      <w:pPr>
        <w:jc w:val="both"/>
      </w:pPr>
      <w:r w:rsidRPr="003633E5">
        <w:t xml:space="preserve">The </w:t>
      </w:r>
      <w:r w:rsidR="00BB6244" w:rsidRPr="003633E5">
        <w:t>RPS</w:t>
      </w:r>
      <w:r w:rsidRPr="003633E5">
        <w:t xml:space="preserve"> </w:t>
      </w:r>
      <w:r w:rsidR="00FC45CF" w:rsidRPr="003633E5">
        <w:t xml:space="preserve">is a dynamic record, subject to revision and addition.  </w:t>
      </w:r>
      <w:r w:rsidR="001C3EE9" w:rsidRPr="003633E5">
        <w:t>A</w:t>
      </w:r>
      <w:r w:rsidR="00FC45CF" w:rsidRPr="003633E5">
        <w:t xml:space="preserve">dditions and deletions to the </w:t>
      </w:r>
      <w:r w:rsidRPr="003633E5">
        <w:t>RPS</w:t>
      </w:r>
      <w:r w:rsidR="00FC45CF" w:rsidRPr="003633E5">
        <w:t xml:space="preserve"> </w:t>
      </w:r>
      <w:r w:rsidR="00EB2EB2" w:rsidRPr="003633E5">
        <w:t xml:space="preserve">can be made throughout the life of the Development Plan.  Amendments </w:t>
      </w:r>
      <w:r w:rsidR="00FC45CF" w:rsidRPr="003633E5">
        <w:t xml:space="preserve">to the Record can be viewed on the Dublin City Council website </w:t>
      </w:r>
      <w:r w:rsidR="00BB6244" w:rsidRPr="003633E5">
        <w:t>(</w:t>
      </w:r>
      <w:hyperlink r:id="rId4" w:history="1">
        <w:r w:rsidR="00FC45CF" w:rsidRPr="003633E5">
          <w:rPr>
            <w:rStyle w:val="Hyperlink"/>
            <w:color w:val="auto"/>
            <w:u w:val="none"/>
          </w:rPr>
          <w:t>www.dublincity.ie</w:t>
        </w:r>
      </w:hyperlink>
      <w:r w:rsidR="00BB6244" w:rsidRPr="003633E5">
        <w:rPr>
          <w:rStyle w:val="Hyperlink"/>
          <w:color w:val="auto"/>
          <w:u w:val="none"/>
        </w:rPr>
        <w:t>).</w:t>
      </w:r>
      <w:r w:rsidR="00FC45CF" w:rsidRPr="003633E5">
        <w:t xml:space="preserve"> </w:t>
      </w:r>
    </w:p>
    <w:p w:rsidR="00FC45CF" w:rsidRDefault="001C3EE9" w:rsidP="001C3EE9">
      <w:pPr>
        <w:shd w:val="clear" w:color="auto" w:fill="FFFFFF"/>
        <w:spacing w:after="0" w:line="240" w:lineRule="auto"/>
        <w:jc w:val="both"/>
      </w:pPr>
      <w:r w:rsidRPr="001C3EE9">
        <w:t xml:space="preserve">Protected Structures are </w:t>
      </w:r>
      <w:r w:rsidR="003C202E">
        <w:t>denoted</w:t>
      </w:r>
      <w:r w:rsidRPr="001C3EE9">
        <w:t xml:space="preserve"> by a red ast</w:t>
      </w:r>
      <w:r w:rsidR="005F7695">
        <w:t>erisk</w:t>
      </w:r>
      <w:r w:rsidRPr="001C3EE9">
        <w:t xml:space="preserve"> on the </w:t>
      </w:r>
      <w:r w:rsidR="006003D3">
        <w:t xml:space="preserve">accompanying </w:t>
      </w:r>
      <w:r w:rsidR="003C202E">
        <w:t>Development Plan maps</w:t>
      </w:r>
      <w:r w:rsidR="00DF7EE4">
        <w:t xml:space="preserve">.  </w:t>
      </w:r>
      <w:r w:rsidR="00B75BF4">
        <w:t>Th</w:t>
      </w:r>
      <w:r w:rsidR="006003D3">
        <w:t>e Development Plan maps should be read in conjunction with the written RPS and are intended</w:t>
      </w:r>
      <w:r w:rsidR="00B75BF4">
        <w:t xml:space="preserve"> </w:t>
      </w:r>
      <w:r w:rsidR="006003D3">
        <w:rPr>
          <w:bCs/>
        </w:rPr>
        <w:t xml:space="preserve">to aid identification of a structure only.  </w:t>
      </w:r>
      <w:r w:rsidR="007A74C7">
        <w:rPr>
          <w:bCs/>
        </w:rPr>
        <w:t>T</w:t>
      </w:r>
      <w:r w:rsidR="00B75BF4" w:rsidRPr="00B75BF4">
        <w:rPr>
          <w:bCs/>
        </w:rPr>
        <w:t xml:space="preserve">he </w:t>
      </w:r>
      <w:r w:rsidR="003C202E">
        <w:t>Development Plan</w:t>
      </w:r>
      <w:r w:rsidR="00B75BF4" w:rsidRPr="00B75BF4">
        <w:t xml:space="preserve"> maps do not form part of the official record and </w:t>
      </w:r>
      <w:r w:rsidR="007A74C7">
        <w:rPr>
          <w:bCs/>
        </w:rPr>
        <w:t>these do</w:t>
      </w:r>
      <w:r w:rsidR="007A74C7" w:rsidRPr="007A74C7">
        <w:rPr>
          <w:bCs/>
        </w:rPr>
        <w:t xml:space="preserve"> not indicate the precise extent of the protected structure or its curtilage</w:t>
      </w:r>
      <w:r w:rsidR="007A74C7">
        <w:rPr>
          <w:bCs/>
        </w:rPr>
        <w:t xml:space="preserve"> and or its </w:t>
      </w:r>
      <w:r w:rsidR="007A74C7" w:rsidRPr="003633E5">
        <w:rPr>
          <w:bCs/>
        </w:rPr>
        <w:t>attendant grounds.  The</w:t>
      </w:r>
      <w:r w:rsidR="00B75BF4" w:rsidRPr="003633E5">
        <w:t xml:space="preserve"> </w:t>
      </w:r>
      <w:r w:rsidRPr="003633E5">
        <w:t>written RPS takes preceden</w:t>
      </w:r>
      <w:r w:rsidR="005F7695">
        <w:t>ce</w:t>
      </w:r>
      <w:r w:rsidRPr="003633E5">
        <w:t xml:space="preserve"> </w:t>
      </w:r>
      <w:r w:rsidR="00DF7EE4" w:rsidRPr="003633E5">
        <w:t xml:space="preserve">over the </w:t>
      </w:r>
      <w:r w:rsidR="007A74C7" w:rsidRPr="003633E5">
        <w:t xml:space="preserve">Development Plan </w:t>
      </w:r>
      <w:r w:rsidR="00DF7EE4" w:rsidRPr="003633E5">
        <w:t>maps</w:t>
      </w:r>
      <w:r w:rsidRPr="003633E5">
        <w:t xml:space="preserve">.  </w:t>
      </w:r>
      <w:r w:rsidR="005F336D" w:rsidRPr="003633E5">
        <w:t xml:space="preserve">If you require further details in relation to a structure included in the </w:t>
      </w:r>
      <w:r w:rsidR="00BB6244" w:rsidRPr="003633E5">
        <w:t>RPS</w:t>
      </w:r>
      <w:r w:rsidR="005F336D" w:rsidRPr="003633E5">
        <w:t xml:space="preserve"> or where there is </w:t>
      </w:r>
      <w:r w:rsidR="00FC45CF" w:rsidRPr="003633E5">
        <w:t xml:space="preserve">uncertainty in relation to </w:t>
      </w:r>
      <w:r w:rsidR="005F336D" w:rsidRPr="003633E5">
        <w:t xml:space="preserve">the location of </w:t>
      </w:r>
      <w:r w:rsidR="00FC45CF" w:rsidRPr="003633E5">
        <w:t xml:space="preserve">a structure </w:t>
      </w:r>
      <w:r w:rsidR="00EB2EB2" w:rsidRPr="003633E5">
        <w:t xml:space="preserve">please seek clarification from the </w:t>
      </w:r>
      <w:r w:rsidR="00FC45CF" w:rsidRPr="003633E5">
        <w:t>Conservation Section</w:t>
      </w:r>
      <w:r w:rsidR="00BB6244" w:rsidRPr="003633E5">
        <w:t xml:space="preserve"> (conservation@dublincity.ie)</w:t>
      </w:r>
      <w:r w:rsidR="00FC45CF" w:rsidRPr="003633E5">
        <w:t>.</w:t>
      </w:r>
      <w:r w:rsidR="003C202E" w:rsidRPr="003633E5">
        <w:t xml:space="preserve"> </w:t>
      </w:r>
    </w:p>
    <w:p w:rsidR="001C3EE9" w:rsidRDefault="001C3EE9" w:rsidP="00E30AD0">
      <w:pPr>
        <w:shd w:val="clear" w:color="auto" w:fill="FFFFFF"/>
        <w:spacing w:after="0" w:line="240" w:lineRule="auto"/>
        <w:jc w:val="both"/>
      </w:pPr>
    </w:p>
    <w:p w:rsidR="00FC45CF" w:rsidRDefault="007A74C7" w:rsidP="00E30AD0">
      <w:pPr>
        <w:jc w:val="both"/>
      </w:pPr>
      <w:r w:rsidRPr="003633E5">
        <w:t xml:space="preserve">The </w:t>
      </w:r>
      <w:r w:rsidR="00BB6244" w:rsidRPr="003633E5">
        <w:t>RPS</w:t>
      </w:r>
      <w:r w:rsidRPr="003633E5">
        <w:t xml:space="preserve"> contained within this volume provides</w:t>
      </w:r>
      <w:r w:rsidR="00DF7EE4" w:rsidRPr="003633E5">
        <w:t xml:space="preserve"> the </w:t>
      </w:r>
      <w:r w:rsidRPr="003633E5">
        <w:t>r</w:t>
      </w:r>
      <w:r w:rsidR="00DF7EE4" w:rsidRPr="003633E5">
        <w:t xml:space="preserve">eference </w:t>
      </w:r>
      <w:r w:rsidRPr="003633E5">
        <w:t>n</w:t>
      </w:r>
      <w:r w:rsidR="00DF7EE4" w:rsidRPr="003633E5">
        <w:t xml:space="preserve">umber, </w:t>
      </w:r>
      <w:r w:rsidRPr="003633E5">
        <w:t>a</w:t>
      </w:r>
      <w:r w:rsidR="00DF7EE4" w:rsidRPr="003633E5">
        <w:t>ddress information and a brief des</w:t>
      </w:r>
      <w:r w:rsidRPr="003633E5">
        <w:t xml:space="preserve">cription of </w:t>
      </w:r>
      <w:r>
        <w:t xml:space="preserve">the </w:t>
      </w:r>
      <w:r w:rsidR="00DF7EE4">
        <w:t xml:space="preserve">structure.  </w:t>
      </w:r>
      <w:r w:rsidR="00EB2EB2">
        <w:t>Building names (current or former) and</w:t>
      </w:r>
      <w:r w:rsidR="000A5EDB">
        <w:t>/</w:t>
      </w:r>
      <w:r w:rsidR="00EB2EB2">
        <w:t xml:space="preserve">or reference to a former use may be included where this assists </w:t>
      </w:r>
      <w:r>
        <w:t xml:space="preserve">in </w:t>
      </w:r>
      <w:r w:rsidR="00EB2EB2">
        <w:t xml:space="preserve">identifying a structure.  </w:t>
      </w:r>
      <w:r w:rsidR="001C3EE9" w:rsidRPr="001C3EE9">
        <w:t>Structures</w:t>
      </w:r>
      <w:r>
        <w:t xml:space="preserve"> are </w:t>
      </w:r>
      <w:r w:rsidRPr="007A74C7">
        <w:t>ordered alphabetically</w:t>
      </w:r>
      <w:r>
        <w:t xml:space="preserve"> by postal address with </w:t>
      </w:r>
      <w:r w:rsidR="005F7695">
        <w:t>cross-referencing</w:t>
      </w:r>
      <w:r w:rsidR="00FC45CF">
        <w:t xml:space="preserve"> </w:t>
      </w:r>
      <w:r w:rsidR="00EB2EB2">
        <w:t xml:space="preserve">of </w:t>
      </w:r>
      <w:r w:rsidR="00FC45CF">
        <w:t xml:space="preserve">structures </w:t>
      </w:r>
      <w:r>
        <w:t>indicated</w:t>
      </w:r>
      <w:r w:rsidR="00FC45CF">
        <w:t xml:space="preserve"> in italics.</w:t>
      </w:r>
    </w:p>
    <w:p w:rsidR="00E30AD0" w:rsidRDefault="00E30AD0" w:rsidP="00E30AD0">
      <w:pPr>
        <w:jc w:val="both"/>
      </w:pPr>
      <w:r>
        <w:rPr>
          <w:b/>
        </w:rPr>
        <w:t>Explanatory Note for RPS</w:t>
      </w:r>
    </w:p>
    <w:p w:rsidR="00E30AD0" w:rsidRDefault="00E30AD0" w:rsidP="00E30AD0">
      <w:pPr>
        <w:jc w:val="both"/>
      </w:pPr>
      <w:r>
        <w:t>A number of Additions/Clarifications/Deletions are proposed to the RPS under the Dublin City Development Plan 2022-2028. These can be identified within the RPS as follows:</w:t>
      </w:r>
    </w:p>
    <w:p w:rsidR="00E30AD0" w:rsidRDefault="00E30AD0" w:rsidP="00E30AD0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E7BA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2C9C" id="Rectangle 2" o:spid="_x0000_s1026" style="position:absolute;margin-left:135pt;margin-top:1.6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" fillcolor="#e7bab7" strokecolor="#1f4d78 [1604]" strokeweight="1pt"/>
            </w:pict>
          </mc:Fallback>
        </mc:AlternateContent>
      </w:r>
      <w:r>
        <w:t xml:space="preserve">Additions: Highlighted in pink </w:t>
      </w:r>
      <w:r>
        <w:tab/>
        <w:t xml:space="preserve">   and identified by the letter ‘a’ in the last column of a row.</w:t>
      </w:r>
    </w:p>
    <w:p w:rsidR="00E30AD0" w:rsidRDefault="00E30AD0" w:rsidP="00E30AD0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662C9" wp14:editId="6F588EA9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0AD0" w:rsidRDefault="00E30AD0" w:rsidP="00E30AD0">
                            <w:pPr>
                              <w:shd w:val="clear" w:color="auto" w:fill="D8E4BC"/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62C9" id="Rectangle 3" o:spid="_x0000_s1026" style="position:absolute;left:0;text-align:left;margin-left:158.25pt;margin-top:.7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" fillcolor="#c5e0b3 [1305]" strokecolor="#41719c" strokeweight="1pt">
                <v:textbox>
                  <w:txbxContent>
                    <w:p w:rsidR="00E30AD0" w:rsidRDefault="00E30AD0" w:rsidP="00E30AD0">
                      <w:pPr>
                        <w:shd w:val="clear" w:color="auto" w:fill="D8E4BC"/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t>Clarifications: Highlighted in green        and identified by the letter ‘c’ in the last column of a row.</w:t>
      </w:r>
    </w:p>
    <w:p w:rsidR="00582B4D" w:rsidRDefault="00E30AD0" w:rsidP="00E30AD0">
      <w:pPr>
        <w:spacing w:after="0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2C9" wp14:editId="6F588EA9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66294" id="Rectangle 4" o:spid="_x0000_s1026" style="position:absolute;margin-left:135pt;margin-top:.7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" fillcolor="#bdd6ee [1300]" strokecolor="#1f4d78 [1604]" strokeweight="1pt"/>
            </w:pict>
          </mc:Fallback>
        </mc:AlternateContent>
      </w:r>
      <w:r>
        <w:t xml:space="preserve">Deletions: Highlighted in blue </w:t>
      </w:r>
      <w:r>
        <w:tab/>
        <w:t xml:space="preserve">   and identified by the </w:t>
      </w:r>
      <w:proofErr w:type="gramStart"/>
      <w:r w:rsidR="00327A56">
        <w:t>letter ‘d’</w:t>
      </w:r>
      <w:proofErr w:type="gramEnd"/>
      <w:r>
        <w:t xml:space="preserve"> in the last column of a row.</w:t>
      </w:r>
      <w:bookmarkStart w:id="0" w:name="_GoBack"/>
      <w:bookmarkEnd w:id="0"/>
    </w:p>
    <w:p w:rsidR="00E30AD0" w:rsidRDefault="00E30AD0" w:rsidP="00E30AD0">
      <w:pPr>
        <w:spacing w:after="0"/>
        <w:jc w:val="both"/>
      </w:pPr>
    </w:p>
    <w:p w:rsidR="00E30AD0" w:rsidRDefault="00E30AD0" w:rsidP="00E30AD0">
      <w:pPr>
        <w:spacing w:after="0"/>
        <w:jc w:val="both"/>
      </w:pPr>
    </w:p>
    <w:p w:rsidR="00FC45CF" w:rsidRDefault="00F5355C" w:rsidP="001C3EE9">
      <w:pPr>
        <w:jc w:val="both"/>
        <w:rPr>
          <w:lang w:val="en-GB"/>
        </w:rPr>
      </w:pPr>
      <w:r w:rsidRPr="00F5355C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 wp14:anchorId="640D5AB2" wp14:editId="030D05C2">
            <wp:extent cx="5731510" cy="888092"/>
            <wp:effectExtent l="0" t="0" r="2540" b="7620"/>
            <wp:docPr id="1" name="Picture 1" descr="Grant Funding - Email Tag C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t Funding - Email Tag C -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D"/>
    <w:rsid w:val="00093DC1"/>
    <w:rsid w:val="000A1E4E"/>
    <w:rsid w:val="000A5EDB"/>
    <w:rsid w:val="001C3EE9"/>
    <w:rsid w:val="00327A56"/>
    <w:rsid w:val="003633E5"/>
    <w:rsid w:val="003C202E"/>
    <w:rsid w:val="00414610"/>
    <w:rsid w:val="004743F0"/>
    <w:rsid w:val="00582B4D"/>
    <w:rsid w:val="005F336D"/>
    <w:rsid w:val="005F7695"/>
    <w:rsid w:val="006003D3"/>
    <w:rsid w:val="007A74C7"/>
    <w:rsid w:val="007C164D"/>
    <w:rsid w:val="00945DFC"/>
    <w:rsid w:val="00B75BF4"/>
    <w:rsid w:val="00BB6244"/>
    <w:rsid w:val="00DF7EE4"/>
    <w:rsid w:val="00E30AD0"/>
    <w:rsid w:val="00EB2EB2"/>
    <w:rsid w:val="00F40037"/>
    <w:rsid w:val="00F5355C"/>
    <w:rsid w:val="00F81941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41DDE-B798-4C2B-924F-8C8A0C1C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AAF6.4BBC30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ublinc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Beattie</dc:creator>
  <cp:keywords/>
  <dc:description/>
  <cp:lastModifiedBy>Mary-Liz McCarthy</cp:lastModifiedBy>
  <cp:revision>2</cp:revision>
  <cp:lastPrinted>2021-09-16T11:41:00Z</cp:lastPrinted>
  <dcterms:created xsi:type="dcterms:W3CDTF">2021-11-22T17:58:00Z</dcterms:created>
  <dcterms:modified xsi:type="dcterms:W3CDTF">2021-11-22T17:58:00Z</dcterms:modified>
</cp:coreProperties>
</file>