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2C0BA" w14:textId="771B0CFF" w:rsidR="009B6FB6" w:rsidRDefault="009B6FB6" w:rsidP="000C64DD">
      <w:pPr>
        <w:pStyle w:val="NoSpacing"/>
        <w:spacing w:line="360" w:lineRule="auto"/>
        <w:jc w:val="both"/>
        <w:rPr>
          <w:rFonts w:asciiTheme="minorHAnsi" w:hAnsiTheme="minorHAnsi" w:cstheme="minorHAnsi"/>
        </w:rPr>
      </w:pPr>
      <w:bookmarkStart w:id="0" w:name="_GoBack"/>
      <w:bookmarkEnd w:id="0"/>
      <w:r>
        <w:rPr>
          <w:rFonts w:asciiTheme="minorHAnsi" w:hAnsiTheme="minorHAnsi" w:cstheme="minorHAnsi"/>
        </w:rPr>
        <w:t>Date:</w:t>
      </w:r>
      <w:r w:rsidR="00F34502">
        <w:rPr>
          <w:rFonts w:asciiTheme="minorHAnsi" w:hAnsiTheme="minorHAnsi" w:cstheme="minorHAnsi"/>
        </w:rPr>
        <w:t xml:space="preserve"> 14/02/2022</w:t>
      </w:r>
    </w:p>
    <w:p w14:paraId="60F1DC52" w14:textId="0455B5E9" w:rsidR="009B6FB6" w:rsidRDefault="009B6FB6" w:rsidP="000C64DD">
      <w:pPr>
        <w:pStyle w:val="NoSpacing"/>
        <w:spacing w:line="360" w:lineRule="auto"/>
        <w:jc w:val="both"/>
        <w:rPr>
          <w:rFonts w:asciiTheme="minorHAnsi" w:hAnsiTheme="minorHAnsi" w:cstheme="minorHAnsi"/>
        </w:rPr>
      </w:pPr>
      <w:r>
        <w:rPr>
          <w:rFonts w:asciiTheme="minorHAnsi" w:hAnsiTheme="minorHAnsi" w:cstheme="minorHAnsi"/>
        </w:rPr>
        <w:t>From:</w:t>
      </w:r>
      <w:r w:rsidR="00F34502">
        <w:rPr>
          <w:rFonts w:asciiTheme="minorHAnsi" w:hAnsiTheme="minorHAnsi" w:cstheme="minorHAnsi"/>
        </w:rPr>
        <w:t xml:space="preserve"> Irish Wheelchair Association </w:t>
      </w:r>
    </w:p>
    <w:p w14:paraId="71E89E18" w14:textId="27BDDF7E" w:rsidR="004A7848" w:rsidRDefault="004A7848" w:rsidP="000C64DD">
      <w:pPr>
        <w:pStyle w:val="NoSpacing"/>
        <w:spacing w:line="360" w:lineRule="auto"/>
        <w:jc w:val="both"/>
        <w:rPr>
          <w:rFonts w:asciiTheme="minorHAnsi" w:hAnsiTheme="minorHAnsi" w:cstheme="minorHAnsi"/>
        </w:rPr>
      </w:pPr>
      <w:r>
        <w:rPr>
          <w:rFonts w:asciiTheme="minorHAnsi" w:hAnsiTheme="minorHAnsi" w:cstheme="minorHAnsi"/>
        </w:rPr>
        <w:t>Contact Details:</w:t>
      </w:r>
      <w:r w:rsidR="00F34502">
        <w:rPr>
          <w:rFonts w:asciiTheme="minorHAnsi" w:hAnsiTheme="minorHAnsi" w:cstheme="minorHAnsi"/>
        </w:rPr>
        <w:t xml:space="preserve"> Jean Coleman National Housing Programme Manager </w:t>
      </w:r>
    </w:p>
    <w:p w14:paraId="21743DD1" w14:textId="77777777" w:rsidR="009B6FB6" w:rsidRDefault="009B6FB6" w:rsidP="000C64DD">
      <w:pPr>
        <w:pStyle w:val="NoSpacing"/>
        <w:spacing w:line="360" w:lineRule="auto"/>
        <w:jc w:val="both"/>
        <w:rPr>
          <w:rFonts w:asciiTheme="minorHAnsi" w:hAnsiTheme="minorHAnsi" w:cstheme="minorHAnsi"/>
        </w:rPr>
      </w:pPr>
    </w:p>
    <w:p w14:paraId="52388B33" w14:textId="3F6D9FA8" w:rsidR="00835366" w:rsidRPr="000C64DD" w:rsidRDefault="00835366" w:rsidP="000C64DD">
      <w:pPr>
        <w:pStyle w:val="NoSpacing"/>
        <w:spacing w:line="360" w:lineRule="auto"/>
        <w:jc w:val="both"/>
        <w:rPr>
          <w:rFonts w:asciiTheme="minorHAnsi" w:hAnsiTheme="minorHAnsi" w:cstheme="minorHAnsi"/>
        </w:rPr>
      </w:pPr>
      <w:r w:rsidRPr="000C64DD">
        <w:rPr>
          <w:rFonts w:asciiTheme="minorHAnsi" w:hAnsiTheme="minorHAnsi" w:cstheme="minorHAnsi"/>
          <w:noProof/>
          <w:lang w:val="en-IE" w:eastAsia="en-IE"/>
        </w:rPr>
        <w:drawing>
          <wp:inline distT="0" distB="0" distL="0" distR="0" wp14:anchorId="6EE8019C" wp14:editId="5592AA04">
            <wp:extent cx="2527540" cy="12287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302" cy="1240804"/>
                    </a:xfrm>
                    <a:prstGeom prst="rect">
                      <a:avLst/>
                    </a:prstGeom>
                  </pic:spPr>
                </pic:pic>
              </a:graphicData>
            </a:graphic>
          </wp:inline>
        </w:drawing>
      </w:r>
    </w:p>
    <w:p w14:paraId="5E40FC2B" w14:textId="77777777" w:rsidR="00835366" w:rsidRPr="000C64DD" w:rsidRDefault="00835366" w:rsidP="000C64DD">
      <w:pPr>
        <w:pStyle w:val="NoSpacing"/>
        <w:spacing w:line="360" w:lineRule="auto"/>
        <w:jc w:val="both"/>
        <w:rPr>
          <w:rFonts w:asciiTheme="minorHAnsi" w:hAnsiTheme="minorHAnsi" w:cstheme="minorHAnsi"/>
        </w:rPr>
      </w:pPr>
    </w:p>
    <w:p w14:paraId="7E16DE5A" w14:textId="77777777" w:rsidR="00835366" w:rsidRPr="001761EC" w:rsidRDefault="00835366" w:rsidP="001761EC">
      <w:pPr>
        <w:pStyle w:val="NoSpacing"/>
        <w:spacing w:line="360" w:lineRule="auto"/>
        <w:jc w:val="center"/>
        <w:rPr>
          <w:rFonts w:asciiTheme="minorHAnsi" w:hAnsiTheme="minorHAnsi" w:cstheme="minorHAnsi"/>
          <w:b/>
          <w:bCs/>
          <w:sz w:val="28"/>
          <w:szCs w:val="28"/>
        </w:rPr>
      </w:pPr>
    </w:p>
    <w:p w14:paraId="4E5D0FA4" w14:textId="77777777" w:rsidR="00835366" w:rsidRPr="001761EC" w:rsidRDefault="00835366" w:rsidP="001761EC">
      <w:pPr>
        <w:pStyle w:val="NoSpacing"/>
        <w:spacing w:line="360" w:lineRule="auto"/>
        <w:jc w:val="center"/>
        <w:rPr>
          <w:rFonts w:asciiTheme="minorHAnsi" w:hAnsiTheme="minorHAnsi" w:cstheme="minorHAnsi"/>
          <w:b/>
          <w:bCs/>
          <w:sz w:val="28"/>
          <w:szCs w:val="28"/>
        </w:rPr>
      </w:pPr>
      <w:r w:rsidRPr="001761EC">
        <w:rPr>
          <w:rFonts w:asciiTheme="minorHAnsi" w:hAnsiTheme="minorHAnsi" w:cstheme="minorHAnsi"/>
          <w:b/>
          <w:bCs/>
          <w:sz w:val="28"/>
          <w:szCs w:val="28"/>
        </w:rPr>
        <w:t>Irish Wheelchair Association</w:t>
      </w:r>
    </w:p>
    <w:p w14:paraId="632DE49C" w14:textId="2804AD67" w:rsidR="00835366" w:rsidRPr="001761EC" w:rsidRDefault="00835366" w:rsidP="001761EC">
      <w:pPr>
        <w:pStyle w:val="NoSpacing"/>
        <w:spacing w:line="360" w:lineRule="auto"/>
        <w:jc w:val="center"/>
        <w:rPr>
          <w:rFonts w:asciiTheme="minorHAnsi" w:hAnsiTheme="minorHAnsi" w:cstheme="minorHAnsi"/>
          <w:b/>
          <w:bCs/>
          <w:sz w:val="28"/>
          <w:szCs w:val="28"/>
        </w:rPr>
      </w:pPr>
      <w:r w:rsidRPr="001761EC">
        <w:rPr>
          <w:rFonts w:asciiTheme="minorHAnsi" w:hAnsiTheme="minorHAnsi" w:cstheme="minorHAnsi"/>
          <w:b/>
          <w:bCs/>
          <w:sz w:val="28"/>
          <w:szCs w:val="28"/>
        </w:rPr>
        <w:t>Submission</w:t>
      </w:r>
      <w:r w:rsidR="00703A7F" w:rsidRPr="001761EC">
        <w:rPr>
          <w:rFonts w:asciiTheme="minorHAnsi" w:hAnsiTheme="minorHAnsi" w:cstheme="minorHAnsi"/>
          <w:b/>
          <w:bCs/>
          <w:sz w:val="28"/>
          <w:szCs w:val="28"/>
        </w:rPr>
        <w:t xml:space="preserve"> to Dublin City Development Plan 2022-2028</w:t>
      </w:r>
    </w:p>
    <w:p w14:paraId="5248C11E" w14:textId="7A54CD12" w:rsidR="00835366" w:rsidRPr="000C64DD" w:rsidRDefault="00703A7F" w:rsidP="000C64DD">
      <w:pPr>
        <w:pStyle w:val="NoSpacing"/>
        <w:spacing w:line="360" w:lineRule="auto"/>
        <w:jc w:val="both"/>
        <w:rPr>
          <w:rFonts w:asciiTheme="minorHAnsi" w:hAnsiTheme="minorHAnsi" w:cstheme="minorHAnsi"/>
          <w:u w:val="single"/>
        </w:rPr>
      </w:pPr>
      <w:r w:rsidRPr="000C64DD">
        <w:rPr>
          <w:rFonts w:asciiTheme="minorHAnsi" w:hAnsiTheme="minorHAnsi" w:cstheme="minorHAnsi"/>
          <w:u w:val="single"/>
        </w:rPr>
        <w:t>Background</w:t>
      </w:r>
    </w:p>
    <w:p w14:paraId="4C258F96" w14:textId="77777777" w:rsidR="00835366" w:rsidRPr="000C64DD" w:rsidRDefault="00835366" w:rsidP="000C64DD">
      <w:pPr>
        <w:pStyle w:val="NoSpacing"/>
        <w:spacing w:line="360" w:lineRule="auto"/>
        <w:jc w:val="both"/>
        <w:rPr>
          <w:rFonts w:asciiTheme="minorHAnsi" w:hAnsiTheme="minorHAnsi" w:cstheme="minorHAnsi"/>
          <w:u w:val="single"/>
        </w:rPr>
      </w:pPr>
      <w:r w:rsidRPr="000C64DD">
        <w:rPr>
          <w:rFonts w:asciiTheme="minorHAnsi" w:hAnsiTheme="minorHAnsi" w:cstheme="minorHAnsi"/>
        </w:rPr>
        <w:t>Irish Wheelchair Association (IWA) has a vision of an Ireland where people with disabilities enjoy equal rights, choices and opportunities in how they live their lives, and where our country is a model worldwide for a truly inclusive society.</w:t>
      </w:r>
      <w:r w:rsidRPr="000C64DD">
        <w:rPr>
          <w:rFonts w:asciiTheme="minorHAnsi" w:hAnsiTheme="minorHAnsi" w:cstheme="minorHAnsi"/>
          <w:bCs/>
        </w:rPr>
        <w:t xml:space="preserve">  We </w:t>
      </w:r>
      <w:r w:rsidRPr="000C64DD">
        <w:rPr>
          <w:rFonts w:asciiTheme="minorHAnsi" w:hAnsiTheme="minorHAnsi" w:cstheme="minorHAnsi"/>
        </w:rPr>
        <w:t>work with, and on behalf of, people with physical disabilities to drive positive change in Ireland through the influencing of public policy, the provision of quality services and enabling accessibility to all aspects of society.</w:t>
      </w:r>
    </w:p>
    <w:p w14:paraId="580258B7" w14:textId="77777777" w:rsidR="00835366" w:rsidRPr="000C64DD" w:rsidRDefault="00835366" w:rsidP="000C64DD">
      <w:pPr>
        <w:pStyle w:val="NoSpacing"/>
        <w:spacing w:line="360" w:lineRule="auto"/>
        <w:jc w:val="both"/>
        <w:rPr>
          <w:rFonts w:asciiTheme="minorHAnsi" w:hAnsiTheme="minorHAnsi" w:cstheme="minorHAnsi"/>
          <w:u w:val="single"/>
        </w:rPr>
      </w:pPr>
    </w:p>
    <w:p w14:paraId="6D123B8B" w14:textId="77777777" w:rsidR="00835366" w:rsidRPr="000C64DD" w:rsidRDefault="00835366" w:rsidP="000C64DD">
      <w:pPr>
        <w:pStyle w:val="NoSpacing"/>
        <w:spacing w:line="360" w:lineRule="auto"/>
        <w:jc w:val="both"/>
        <w:rPr>
          <w:rFonts w:asciiTheme="minorHAnsi" w:hAnsiTheme="minorHAnsi" w:cstheme="minorHAnsi"/>
        </w:rPr>
      </w:pPr>
      <w:r w:rsidRPr="000C64DD">
        <w:rPr>
          <w:rFonts w:asciiTheme="minorHAnsi" w:hAnsiTheme="minorHAnsi" w:cstheme="minorHAnsi"/>
        </w:rPr>
        <w:t>Irish Wheelchair Association is Ireland’s leading representative organisation and service providers for people with physical disabilities. We advocate for the needs of people with physical disabilities and provide services and support to over 20,000 members in their homes and communities throughout Ireland every year.</w:t>
      </w:r>
    </w:p>
    <w:p w14:paraId="6F83463E" w14:textId="77777777" w:rsidR="00835366" w:rsidRPr="000C64DD" w:rsidRDefault="00835366" w:rsidP="000C64DD">
      <w:pPr>
        <w:pStyle w:val="NoSpacing"/>
        <w:spacing w:line="360" w:lineRule="auto"/>
        <w:jc w:val="both"/>
        <w:rPr>
          <w:rFonts w:asciiTheme="minorHAnsi" w:hAnsiTheme="minorHAnsi" w:cstheme="minorHAnsi"/>
        </w:rPr>
      </w:pPr>
      <w:r w:rsidRPr="000C64DD">
        <w:rPr>
          <w:rFonts w:asciiTheme="minorHAnsi" w:hAnsiTheme="minorHAnsi" w:cstheme="minorHAnsi"/>
        </w:rPr>
        <w:lastRenderedPageBreak/>
        <w:br/>
        <w:t>Everything we do is driven by IWA’s vision of an Ireland where people with disabilities can enjoy equal rights, choices and opportunities and live their lives independently.</w:t>
      </w:r>
    </w:p>
    <w:p w14:paraId="1A2AB761" w14:textId="77777777" w:rsidR="00835366" w:rsidRPr="000C64DD" w:rsidRDefault="00835366" w:rsidP="000C64DD">
      <w:pPr>
        <w:pStyle w:val="NoSpacing"/>
        <w:spacing w:line="360" w:lineRule="auto"/>
        <w:jc w:val="both"/>
        <w:rPr>
          <w:rFonts w:asciiTheme="minorHAnsi" w:hAnsiTheme="minorHAnsi" w:cstheme="minorHAnsi"/>
          <w:u w:val="single"/>
        </w:rPr>
      </w:pPr>
    </w:p>
    <w:p w14:paraId="35879F80" w14:textId="77777777" w:rsidR="008A18CC" w:rsidRPr="000C64DD" w:rsidRDefault="008A18CC" w:rsidP="000C64DD">
      <w:pPr>
        <w:pStyle w:val="NoSpacing"/>
        <w:spacing w:line="360" w:lineRule="auto"/>
        <w:jc w:val="both"/>
        <w:rPr>
          <w:rFonts w:asciiTheme="minorHAnsi" w:hAnsiTheme="minorHAnsi" w:cstheme="minorHAnsi"/>
        </w:rPr>
      </w:pPr>
      <w:r w:rsidRPr="000C64DD">
        <w:rPr>
          <w:rFonts w:asciiTheme="minorHAnsi" w:hAnsiTheme="minorHAnsi" w:cstheme="minorHAnsi"/>
        </w:rPr>
        <w:t>IWA believes in a fair and inclusive society.  We work actively to ensure that every person with a physical disability in Ireland can achieve their right to an independent life, with equal access to opportunities, services and supports within their communities.</w:t>
      </w:r>
    </w:p>
    <w:p w14:paraId="2F630D12" w14:textId="77777777" w:rsidR="00E02E7B" w:rsidRPr="000C64DD" w:rsidRDefault="00E02E7B" w:rsidP="000C64DD">
      <w:pPr>
        <w:pStyle w:val="NoSpacing"/>
        <w:spacing w:line="360" w:lineRule="auto"/>
        <w:jc w:val="both"/>
        <w:rPr>
          <w:rFonts w:asciiTheme="minorHAnsi" w:hAnsiTheme="minorHAnsi" w:cstheme="minorHAnsi"/>
        </w:rPr>
      </w:pPr>
    </w:p>
    <w:p w14:paraId="11145BA4" w14:textId="77777777" w:rsidR="000C64DD" w:rsidRDefault="000C64DD" w:rsidP="000C64DD">
      <w:pPr>
        <w:pStyle w:val="NoSpacing"/>
        <w:spacing w:line="360" w:lineRule="auto"/>
        <w:jc w:val="both"/>
        <w:rPr>
          <w:rFonts w:asciiTheme="minorHAnsi" w:hAnsiTheme="minorHAnsi" w:cstheme="minorHAnsi"/>
        </w:rPr>
      </w:pPr>
    </w:p>
    <w:p w14:paraId="587BAFA9" w14:textId="77777777" w:rsidR="000C64DD" w:rsidRDefault="000C64DD" w:rsidP="000C64DD">
      <w:pPr>
        <w:pStyle w:val="NoSpacing"/>
        <w:spacing w:line="360" w:lineRule="auto"/>
        <w:jc w:val="both"/>
        <w:rPr>
          <w:rFonts w:asciiTheme="minorHAnsi" w:hAnsiTheme="minorHAnsi" w:cstheme="minorHAnsi"/>
        </w:rPr>
      </w:pPr>
    </w:p>
    <w:p w14:paraId="3E8B087C" w14:textId="76D14965" w:rsidR="00703A7F" w:rsidRPr="000C64DD" w:rsidRDefault="00703A7F" w:rsidP="000C64DD">
      <w:pPr>
        <w:pStyle w:val="NoSpacing"/>
        <w:spacing w:line="360" w:lineRule="auto"/>
        <w:jc w:val="both"/>
        <w:rPr>
          <w:rFonts w:asciiTheme="minorHAnsi" w:hAnsiTheme="minorHAnsi" w:cstheme="minorHAnsi"/>
        </w:rPr>
      </w:pPr>
    </w:p>
    <w:p w14:paraId="55F9AB6A" w14:textId="40BF1E16" w:rsidR="00703A7F" w:rsidRPr="000C64DD" w:rsidRDefault="00703A7F" w:rsidP="000C64DD">
      <w:pPr>
        <w:pStyle w:val="NoSpacing"/>
        <w:spacing w:line="360" w:lineRule="auto"/>
        <w:jc w:val="both"/>
        <w:rPr>
          <w:rFonts w:asciiTheme="minorHAnsi" w:hAnsiTheme="minorHAnsi" w:cstheme="minorHAnsi"/>
        </w:rPr>
      </w:pPr>
      <w:r w:rsidRPr="000C64DD">
        <w:rPr>
          <w:rFonts w:asciiTheme="minorHAnsi" w:hAnsiTheme="minorHAnsi" w:cstheme="minorHAnsi"/>
        </w:rPr>
        <w:t xml:space="preserve">Irish Wheelchair Association welcomes the opportunity to participate in the Public Consultation Process, please see forthwith our observations under the following themes: </w:t>
      </w:r>
    </w:p>
    <w:p w14:paraId="28536C30" w14:textId="544DA7FF" w:rsidR="00703A7F" w:rsidRDefault="00703A7F" w:rsidP="000C64DD">
      <w:pPr>
        <w:pStyle w:val="NoSpacing"/>
        <w:spacing w:line="360" w:lineRule="auto"/>
        <w:jc w:val="both"/>
        <w:rPr>
          <w:rFonts w:asciiTheme="minorHAnsi" w:hAnsiTheme="minorHAnsi" w:cstheme="minorHAnsi"/>
        </w:rPr>
      </w:pPr>
    </w:p>
    <w:p w14:paraId="4232D2EE" w14:textId="26B54B16" w:rsidR="00AD72E9" w:rsidRPr="00326E19" w:rsidRDefault="00AD72E9" w:rsidP="000C64DD">
      <w:pPr>
        <w:pStyle w:val="NoSpacing"/>
        <w:spacing w:line="360" w:lineRule="auto"/>
        <w:jc w:val="both"/>
        <w:rPr>
          <w:rFonts w:asciiTheme="minorHAnsi" w:hAnsiTheme="minorHAnsi" w:cstheme="minorHAnsi"/>
          <w:b/>
          <w:bCs/>
          <w:u w:val="single"/>
        </w:rPr>
      </w:pPr>
      <w:r w:rsidRPr="00326E19">
        <w:rPr>
          <w:rFonts w:asciiTheme="minorHAnsi" w:hAnsiTheme="minorHAnsi" w:cstheme="minorHAnsi"/>
          <w:b/>
          <w:bCs/>
          <w:u w:val="single"/>
        </w:rPr>
        <w:t>Quality Housing and Sustainable Neighbourhoods</w:t>
      </w:r>
    </w:p>
    <w:p w14:paraId="7D1EA157" w14:textId="77777777" w:rsidR="00AD72E9" w:rsidRPr="000C64DD" w:rsidRDefault="00AD72E9" w:rsidP="000C64DD">
      <w:pPr>
        <w:pStyle w:val="NoSpacing"/>
        <w:spacing w:line="360" w:lineRule="auto"/>
        <w:jc w:val="both"/>
        <w:rPr>
          <w:rFonts w:asciiTheme="minorHAnsi" w:hAnsiTheme="minorHAnsi" w:cstheme="minorHAnsi"/>
        </w:rPr>
      </w:pPr>
    </w:p>
    <w:p w14:paraId="3723C43E" w14:textId="6C48EBCE" w:rsidR="008A18CC" w:rsidRPr="000C64DD" w:rsidRDefault="008A18CC" w:rsidP="000C64DD">
      <w:pPr>
        <w:pStyle w:val="NoSpacing"/>
        <w:spacing w:line="360" w:lineRule="auto"/>
        <w:jc w:val="both"/>
        <w:rPr>
          <w:rFonts w:asciiTheme="minorHAnsi" w:hAnsiTheme="minorHAnsi" w:cstheme="minorHAnsi"/>
        </w:rPr>
      </w:pPr>
      <w:r w:rsidRPr="000C64DD">
        <w:rPr>
          <w:rFonts w:asciiTheme="minorHAnsi" w:hAnsiTheme="minorHAnsi" w:cstheme="minorHAnsi"/>
        </w:rPr>
        <w:t xml:space="preserve">Article 28 of the </w:t>
      </w:r>
      <w:r w:rsidR="00703A7F" w:rsidRPr="000C64DD">
        <w:rPr>
          <w:rFonts w:asciiTheme="minorHAnsi" w:hAnsiTheme="minorHAnsi" w:cstheme="minorHAnsi"/>
        </w:rPr>
        <w:t>United Nations Convention on the Rights of People with Disabilities (</w:t>
      </w:r>
      <w:r w:rsidRPr="000C64DD">
        <w:rPr>
          <w:rFonts w:asciiTheme="minorHAnsi" w:hAnsiTheme="minorHAnsi" w:cstheme="minorHAnsi"/>
        </w:rPr>
        <w:t>UNCRPD</w:t>
      </w:r>
      <w:r w:rsidR="009F67A2" w:rsidRPr="000C64DD">
        <w:rPr>
          <w:rFonts w:asciiTheme="minorHAnsi" w:hAnsiTheme="minorHAnsi" w:cstheme="minorHAnsi"/>
        </w:rPr>
        <w:t>)</w:t>
      </w:r>
      <w:r w:rsidRPr="000C64DD">
        <w:rPr>
          <w:rFonts w:asciiTheme="minorHAnsi" w:hAnsiTheme="minorHAnsi" w:cstheme="minorHAnsi"/>
        </w:rPr>
        <w:t xml:space="preserve"> on providing an Adequate Standard of Living and Social Protection states that, “</w:t>
      </w:r>
      <w:r w:rsidRPr="00326E19">
        <w:rPr>
          <w:rFonts w:asciiTheme="minorHAnsi" w:hAnsiTheme="minorHAnsi" w:cstheme="minorHAnsi"/>
          <w:i/>
          <w:iCs/>
        </w:rPr>
        <w:t>governments must ensure access by persons with disabilities to public housing programmes</w:t>
      </w:r>
      <w:r w:rsidRPr="000C64DD">
        <w:rPr>
          <w:rFonts w:asciiTheme="minorHAnsi" w:hAnsiTheme="minorHAnsi" w:cstheme="minorHAnsi"/>
        </w:rPr>
        <w:t xml:space="preserve">.” </w:t>
      </w:r>
    </w:p>
    <w:p w14:paraId="0A4F4479" w14:textId="4B411C48" w:rsidR="00E16C37" w:rsidRPr="000C64DD" w:rsidRDefault="008A18CC" w:rsidP="00E16C37">
      <w:pPr>
        <w:pStyle w:val="NoSpacing"/>
        <w:spacing w:line="360" w:lineRule="auto"/>
        <w:jc w:val="both"/>
        <w:rPr>
          <w:rFonts w:asciiTheme="minorHAnsi" w:hAnsiTheme="minorHAnsi" w:cstheme="minorHAnsi"/>
        </w:rPr>
      </w:pPr>
      <w:r w:rsidRPr="000C64DD">
        <w:rPr>
          <w:rFonts w:asciiTheme="minorHAnsi" w:hAnsiTheme="minorHAnsi" w:cstheme="minorHAnsi"/>
        </w:rPr>
        <w:t>The experience of IWA members</w:t>
      </w:r>
      <w:r w:rsidR="009B6FB6">
        <w:rPr>
          <w:rFonts w:asciiTheme="minorHAnsi" w:hAnsiTheme="minorHAnsi" w:cstheme="minorHAnsi"/>
        </w:rPr>
        <w:t>,</w:t>
      </w:r>
      <w:r w:rsidRPr="000C64DD">
        <w:rPr>
          <w:rFonts w:asciiTheme="minorHAnsi" w:hAnsiTheme="minorHAnsi" w:cstheme="minorHAnsi"/>
        </w:rPr>
        <w:t xml:space="preserve"> who are wheelchair users</w:t>
      </w:r>
      <w:r w:rsidR="009B6FB6">
        <w:rPr>
          <w:rFonts w:asciiTheme="minorHAnsi" w:hAnsiTheme="minorHAnsi" w:cstheme="minorHAnsi"/>
        </w:rPr>
        <w:t>,</w:t>
      </w:r>
      <w:r w:rsidRPr="000C64DD">
        <w:rPr>
          <w:rFonts w:asciiTheme="minorHAnsi" w:hAnsiTheme="minorHAnsi" w:cstheme="minorHAnsi"/>
        </w:rPr>
        <w:t xml:space="preserve"> in accessing social housing has not been positive. People who are wheelchair users typically spend long waiting periods on social housing lists with no timeframe within which to expect an offer of housing.</w:t>
      </w:r>
      <w:r w:rsidR="0012790C">
        <w:rPr>
          <w:rFonts w:asciiTheme="minorHAnsi" w:hAnsiTheme="minorHAnsi" w:cstheme="minorHAnsi"/>
        </w:rPr>
        <w:t xml:space="preserve"> </w:t>
      </w:r>
      <w:r w:rsidR="005B2CCF">
        <w:rPr>
          <w:rFonts w:asciiTheme="minorHAnsi" w:hAnsiTheme="minorHAnsi" w:cstheme="minorHAnsi"/>
        </w:rPr>
        <w:t xml:space="preserve">We believe that the </w:t>
      </w:r>
      <w:r w:rsidR="009B6FB6">
        <w:rPr>
          <w:rFonts w:asciiTheme="minorHAnsi" w:hAnsiTheme="minorHAnsi" w:cstheme="minorHAnsi"/>
        </w:rPr>
        <w:t xml:space="preserve">current </w:t>
      </w:r>
      <w:r w:rsidR="005B2CCF">
        <w:rPr>
          <w:rFonts w:asciiTheme="minorHAnsi" w:hAnsiTheme="minorHAnsi" w:cstheme="minorHAnsi"/>
        </w:rPr>
        <w:t>social housing waiting list</w:t>
      </w:r>
      <w:r w:rsidR="009B6FB6">
        <w:rPr>
          <w:rFonts w:asciiTheme="minorHAnsi" w:hAnsiTheme="minorHAnsi" w:cstheme="minorHAnsi"/>
        </w:rPr>
        <w:t>s</w:t>
      </w:r>
      <w:r w:rsidR="005B2CCF">
        <w:rPr>
          <w:rFonts w:asciiTheme="minorHAnsi" w:hAnsiTheme="minorHAnsi" w:cstheme="minorHAnsi"/>
        </w:rPr>
        <w:t xml:space="preserve"> are an under representation of the real need because wheelchair users are not applying because they know there are no wheelchair liveable houses available</w:t>
      </w:r>
      <w:r w:rsidR="009B6FB6">
        <w:rPr>
          <w:rFonts w:asciiTheme="minorHAnsi" w:hAnsiTheme="minorHAnsi" w:cstheme="minorHAnsi"/>
        </w:rPr>
        <w:t>,</w:t>
      </w:r>
      <w:r w:rsidR="005B2CCF">
        <w:rPr>
          <w:rFonts w:asciiTheme="minorHAnsi" w:hAnsiTheme="minorHAnsi" w:cstheme="minorHAnsi"/>
        </w:rPr>
        <w:t xml:space="preserve"> e</w:t>
      </w:r>
      <w:r w:rsidR="009B6FB6">
        <w:rPr>
          <w:rFonts w:asciiTheme="minorHAnsi" w:hAnsiTheme="minorHAnsi" w:cstheme="minorHAnsi"/>
        </w:rPr>
        <w:t>i</w:t>
      </w:r>
      <w:r w:rsidR="005B2CCF">
        <w:rPr>
          <w:rFonts w:asciiTheme="minorHAnsi" w:hAnsiTheme="minorHAnsi" w:cstheme="minorHAnsi"/>
        </w:rPr>
        <w:t xml:space="preserve">ther through the </w:t>
      </w:r>
      <w:r w:rsidR="009B6FB6">
        <w:rPr>
          <w:rFonts w:asciiTheme="minorHAnsi" w:hAnsiTheme="minorHAnsi" w:cstheme="minorHAnsi"/>
        </w:rPr>
        <w:t>C</w:t>
      </w:r>
      <w:r w:rsidR="005B2CCF">
        <w:rPr>
          <w:rFonts w:asciiTheme="minorHAnsi" w:hAnsiTheme="minorHAnsi" w:cstheme="minorHAnsi"/>
        </w:rPr>
        <w:t xml:space="preserve">ity </w:t>
      </w:r>
      <w:r w:rsidR="009B6FB6">
        <w:rPr>
          <w:rFonts w:asciiTheme="minorHAnsi" w:hAnsiTheme="minorHAnsi" w:cstheme="minorHAnsi"/>
        </w:rPr>
        <w:t>C</w:t>
      </w:r>
      <w:r w:rsidR="005B2CCF">
        <w:rPr>
          <w:rFonts w:asciiTheme="minorHAnsi" w:hAnsiTheme="minorHAnsi" w:cstheme="minorHAnsi"/>
        </w:rPr>
        <w:t>ouncil or HAP.</w:t>
      </w:r>
      <w:r w:rsidR="00A00F11">
        <w:rPr>
          <w:rFonts w:asciiTheme="minorHAnsi" w:hAnsiTheme="minorHAnsi" w:cstheme="minorHAnsi"/>
        </w:rPr>
        <w:t xml:space="preserve"> For example,</w:t>
      </w:r>
      <w:r w:rsidR="005B2CCF">
        <w:rPr>
          <w:rFonts w:asciiTheme="minorHAnsi" w:hAnsiTheme="minorHAnsi" w:cstheme="minorHAnsi"/>
        </w:rPr>
        <w:t xml:space="preserve"> IWA </w:t>
      </w:r>
      <w:r w:rsidR="00417534">
        <w:rPr>
          <w:rFonts w:asciiTheme="minorHAnsi" w:hAnsiTheme="minorHAnsi" w:cstheme="minorHAnsi"/>
        </w:rPr>
        <w:t>tenants</w:t>
      </w:r>
      <w:r w:rsidR="005B2CCF">
        <w:rPr>
          <w:rFonts w:asciiTheme="minorHAnsi" w:hAnsiTheme="minorHAnsi" w:cstheme="minorHAnsi"/>
        </w:rPr>
        <w:t xml:space="preserve"> living </w:t>
      </w:r>
      <w:r w:rsidR="005B2CCF">
        <w:rPr>
          <w:rFonts w:asciiTheme="minorHAnsi" w:hAnsiTheme="minorHAnsi" w:cstheme="minorHAnsi"/>
        </w:rPr>
        <w:lastRenderedPageBreak/>
        <w:t xml:space="preserve">in Clontarf have been in </w:t>
      </w:r>
      <w:r w:rsidR="00417534">
        <w:rPr>
          <w:rFonts w:asciiTheme="minorHAnsi" w:hAnsiTheme="minorHAnsi" w:cstheme="minorHAnsi"/>
        </w:rPr>
        <w:t>transitional</w:t>
      </w:r>
      <w:r w:rsidR="005B2CCF">
        <w:rPr>
          <w:rFonts w:asciiTheme="minorHAnsi" w:hAnsiTheme="minorHAnsi" w:cstheme="minorHAnsi"/>
        </w:rPr>
        <w:t xml:space="preserve"> housing</w:t>
      </w:r>
      <w:r w:rsidR="00417534">
        <w:rPr>
          <w:rFonts w:asciiTheme="minorHAnsi" w:hAnsiTheme="minorHAnsi" w:cstheme="minorHAnsi"/>
        </w:rPr>
        <w:t xml:space="preserve"> </w:t>
      </w:r>
      <w:r w:rsidR="009B6FB6">
        <w:rPr>
          <w:rFonts w:asciiTheme="minorHAnsi" w:hAnsiTheme="minorHAnsi" w:cstheme="minorHAnsi"/>
        </w:rPr>
        <w:t xml:space="preserve">in an Office Campus </w:t>
      </w:r>
      <w:r w:rsidR="00417534">
        <w:rPr>
          <w:rFonts w:asciiTheme="minorHAnsi" w:hAnsiTheme="minorHAnsi" w:cstheme="minorHAnsi"/>
        </w:rPr>
        <w:t xml:space="preserve">for years because of the unavailability of </w:t>
      </w:r>
      <w:r w:rsidR="00A00F11">
        <w:rPr>
          <w:rFonts w:asciiTheme="minorHAnsi" w:hAnsiTheme="minorHAnsi" w:cstheme="minorHAnsi"/>
        </w:rPr>
        <w:t>wheelchair liveable</w:t>
      </w:r>
      <w:r w:rsidR="00417534">
        <w:rPr>
          <w:rFonts w:asciiTheme="minorHAnsi" w:hAnsiTheme="minorHAnsi" w:cstheme="minorHAnsi"/>
        </w:rPr>
        <w:t xml:space="preserve"> housing</w:t>
      </w:r>
      <w:r w:rsidR="009B6FB6">
        <w:rPr>
          <w:rFonts w:asciiTheme="minorHAnsi" w:hAnsiTheme="minorHAnsi" w:cstheme="minorHAnsi"/>
        </w:rPr>
        <w:t xml:space="preserve"> in an area of their choice in a community setting</w:t>
      </w:r>
      <w:r w:rsidR="00D531E2">
        <w:rPr>
          <w:rFonts w:asciiTheme="minorHAnsi" w:hAnsiTheme="minorHAnsi" w:cstheme="minorHAnsi"/>
        </w:rPr>
        <w:t>.</w:t>
      </w:r>
      <w:r w:rsidR="00E16C37">
        <w:rPr>
          <w:rFonts w:asciiTheme="minorHAnsi" w:hAnsiTheme="minorHAnsi" w:cstheme="minorHAnsi"/>
        </w:rPr>
        <w:t xml:space="preserve"> While we welcome the new </w:t>
      </w:r>
      <w:hyperlink r:id="rId9" w:history="1">
        <w:r w:rsidR="009B6FB6" w:rsidRPr="009B6FB6">
          <w:rPr>
            <w:rStyle w:val="Hyperlink"/>
            <w:rFonts w:asciiTheme="minorHAnsi" w:hAnsiTheme="minorHAnsi" w:cstheme="minorHAnsi"/>
          </w:rPr>
          <w:t>National H</w:t>
        </w:r>
        <w:r w:rsidR="00E16C37" w:rsidRPr="009B6FB6">
          <w:rPr>
            <w:rStyle w:val="Hyperlink"/>
            <w:rFonts w:asciiTheme="minorHAnsi" w:hAnsiTheme="minorHAnsi" w:cstheme="minorHAnsi"/>
          </w:rPr>
          <w:t xml:space="preserve">ousing </w:t>
        </w:r>
        <w:r w:rsidR="009B6FB6" w:rsidRPr="009B6FB6">
          <w:rPr>
            <w:rStyle w:val="Hyperlink"/>
            <w:rFonts w:asciiTheme="minorHAnsi" w:hAnsiTheme="minorHAnsi" w:cstheme="minorHAnsi"/>
          </w:rPr>
          <w:t>S</w:t>
        </w:r>
        <w:r w:rsidR="00E16C37" w:rsidRPr="009B6FB6">
          <w:rPr>
            <w:rStyle w:val="Hyperlink"/>
            <w:rFonts w:asciiTheme="minorHAnsi" w:hAnsiTheme="minorHAnsi" w:cstheme="minorHAnsi"/>
          </w:rPr>
          <w:t xml:space="preserve">trategy for Disabled </w:t>
        </w:r>
        <w:r w:rsidR="009B6FB6" w:rsidRPr="009B6FB6">
          <w:rPr>
            <w:rStyle w:val="Hyperlink"/>
            <w:rFonts w:asciiTheme="minorHAnsi" w:hAnsiTheme="minorHAnsi" w:cstheme="minorHAnsi"/>
          </w:rPr>
          <w:t>P</w:t>
        </w:r>
        <w:r w:rsidR="00E16C37" w:rsidRPr="009B6FB6">
          <w:rPr>
            <w:rStyle w:val="Hyperlink"/>
            <w:rFonts w:asciiTheme="minorHAnsi" w:hAnsiTheme="minorHAnsi" w:cstheme="minorHAnsi"/>
          </w:rPr>
          <w:t>eople 2022 - 2027</w:t>
        </w:r>
      </w:hyperlink>
      <w:r w:rsidR="00E16C37">
        <w:rPr>
          <w:rFonts w:asciiTheme="minorHAnsi" w:hAnsiTheme="minorHAnsi" w:cstheme="minorHAnsi"/>
        </w:rPr>
        <w:t xml:space="preserve">, </w:t>
      </w:r>
      <w:r w:rsidR="00E16C37" w:rsidRPr="000C64DD">
        <w:rPr>
          <w:rFonts w:asciiTheme="minorHAnsi" w:hAnsiTheme="minorHAnsi" w:cstheme="minorHAnsi"/>
        </w:rPr>
        <w:t xml:space="preserve">there is still no strategically planned annual supply of fully wheelchair </w:t>
      </w:r>
      <w:r w:rsidR="009B6FB6">
        <w:rPr>
          <w:rFonts w:asciiTheme="minorHAnsi" w:hAnsiTheme="minorHAnsi" w:cstheme="minorHAnsi"/>
        </w:rPr>
        <w:t>liveable</w:t>
      </w:r>
      <w:r w:rsidR="009B6FB6" w:rsidRPr="000C64DD">
        <w:rPr>
          <w:rFonts w:asciiTheme="minorHAnsi" w:hAnsiTheme="minorHAnsi" w:cstheme="minorHAnsi"/>
        </w:rPr>
        <w:t xml:space="preserve"> </w:t>
      </w:r>
      <w:r w:rsidR="00E16C37" w:rsidRPr="000C64DD">
        <w:rPr>
          <w:rFonts w:asciiTheme="minorHAnsi" w:hAnsiTheme="minorHAnsi" w:cstheme="minorHAnsi"/>
        </w:rPr>
        <w:t>properties.</w:t>
      </w:r>
      <w:r w:rsidR="00E16C37">
        <w:rPr>
          <w:rFonts w:asciiTheme="minorHAnsi" w:hAnsiTheme="minorHAnsi" w:cstheme="minorHAnsi"/>
        </w:rPr>
        <w:t xml:space="preserve"> </w:t>
      </w:r>
    </w:p>
    <w:p w14:paraId="08EFA0A6" w14:textId="1E027FEB" w:rsidR="00D531E2" w:rsidRDefault="00D531E2" w:rsidP="000C64DD">
      <w:pPr>
        <w:pStyle w:val="NoSpacing"/>
        <w:spacing w:line="360" w:lineRule="auto"/>
        <w:jc w:val="both"/>
        <w:rPr>
          <w:rFonts w:asciiTheme="minorHAnsi" w:hAnsiTheme="minorHAnsi" w:cstheme="minorHAnsi"/>
        </w:rPr>
      </w:pPr>
    </w:p>
    <w:p w14:paraId="315A205E" w14:textId="132D434E" w:rsidR="003470D9" w:rsidRDefault="00E16C37" w:rsidP="000C64DD">
      <w:pPr>
        <w:pStyle w:val="NoSpacing"/>
        <w:spacing w:line="360" w:lineRule="auto"/>
        <w:jc w:val="both"/>
        <w:rPr>
          <w:rFonts w:asciiTheme="minorHAnsi" w:hAnsiTheme="minorHAnsi" w:cstheme="minorHAnsi"/>
        </w:rPr>
      </w:pPr>
      <w:r>
        <w:rPr>
          <w:rFonts w:asciiTheme="minorHAnsi" w:hAnsiTheme="minorHAnsi" w:cstheme="minorHAnsi"/>
        </w:rPr>
        <w:t xml:space="preserve">The </w:t>
      </w:r>
      <w:r w:rsidR="003470D9">
        <w:rPr>
          <w:rFonts w:asciiTheme="minorHAnsi" w:hAnsiTheme="minorHAnsi" w:cstheme="minorHAnsi"/>
        </w:rPr>
        <w:t xml:space="preserve">inclusion of </w:t>
      </w:r>
      <w:r w:rsidR="005671E1">
        <w:rPr>
          <w:rFonts w:asciiTheme="minorHAnsi" w:hAnsiTheme="minorHAnsi" w:cstheme="minorHAnsi"/>
        </w:rPr>
        <w:t xml:space="preserve">Universal Design in the new </w:t>
      </w:r>
      <w:r w:rsidR="009B6FB6">
        <w:rPr>
          <w:rFonts w:asciiTheme="minorHAnsi" w:hAnsiTheme="minorHAnsi" w:cstheme="minorHAnsi"/>
        </w:rPr>
        <w:t xml:space="preserve">National </w:t>
      </w:r>
      <w:r w:rsidR="005671E1">
        <w:rPr>
          <w:rFonts w:asciiTheme="minorHAnsi" w:hAnsiTheme="minorHAnsi" w:cstheme="minorHAnsi"/>
        </w:rPr>
        <w:t xml:space="preserve">Housing Strategy for Disabled People 2022 </w:t>
      </w:r>
      <w:r w:rsidR="007F10B7">
        <w:rPr>
          <w:rFonts w:asciiTheme="minorHAnsi" w:hAnsiTheme="minorHAnsi" w:cstheme="minorHAnsi"/>
        </w:rPr>
        <w:t>–</w:t>
      </w:r>
      <w:r w:rsidR="008400CF">
        <w:rPr>
          <w:rFonts w:asciiTheme="minorHAnsi" w:hAnsiTheme="minorHAnsi" w:cstheme="minorHAnsi"/>
        </w:rPr>
        <w:t xml:space="preserve"> </w:t>
      </w:r>
      <w:r w:rsidR="005671E1">
        <w:rPr>
          <w:rFonts w:asciiTheme="minorHAnsi" w:hAnsiTheme="minorHAnsi" w:cstheme="minorHAnsi"/>
        </w:rPr>
        <w:t>2027</w:t>
      </w:r>
      <w:r>
        <w:rPr>
          <w:rFonts w:asciiTheme="minorHAnsi" w:hAnsiTheme="minorHAnsi" w:cstheme="minorHAnsi"/>
        </w:rPr>
        <w:t xml:space="preserve"> is a big s</w:t>
      </w:r>
      <w:r w:rsidR="00D6108B">
        <w:rPr>
          <w:rFonts w:asciiTheme="minorHAnsi" w:hAnsiTheme="minorHAnsi" w:cstheme="minorHAnsi"/>
        </w:rPr>
        <w:t>tep in the right direction</w:t>
      </w:r>
      <w:r w:rsidR="00316873">
        <w:rPr>
          <w:rFonts w:asciiTheme="minorHAnsi" w:hAnsiTheme="minorHAnsi" w:cstheme="minorHAnsi"/>
        </w:rPr>
        <w:t xml:space="preserve">, however </w:t>
      </w:r>
      <w:r w:rsidR="009B6FB6">
        <w:rPr>
          <w:rFonts w:asciiTheme="minorHAnsi" w:hAnsiTheme="minorHAnsi" w:cstheme="minorHAnsi"/>
        </w:rPr>
        <w:t xml:space="preserve">the basic level of </w:t>
      </w:r>
      <w:r w:rsidR="00316873">
        <w:rPr>
          <w:rFonts w:asciiTheme="minorHAnsi" w:hAnsiTheme="minorHAnsi" w:cstheme="minorHAnsi"/>
        </w:rPr>
        <w:t xml:space="preserve">Universal Design is not </w:t>
      </w:r>
      <w:r w:rsidR="00D6108B">
        <w:rPr>
          <w:rFonts w:asciiTheme="minorHAnsi" w:hAnsiTheme="minorHAnsi" w:cstheme="minorHAnsi"/>
        </w:rPr>
        <w:t xml:space="preserve">always </w:t>
      </w:r>
      <w:r w:rsidR="00316873">
        <w:rPr>
          <w:rFonts w:asciiTheme="minorHAnsi" w:hAnsiTheme="minorHAnsi" w:cstheme="minorHAnsi"/>
        </w:rPr>
        <w:t>Wheelchair liveable</w:t>
      </w:r>
      <w:r w:rsidR="009B6FB6">
        <w:rPr>
          <w:rFonts w:asciiTheme="minorHAnsi" w:hAnsiTheme="minorHAnsi" w:cstheme="minorHAnsi"/>
        </w:rPr>
        <w:t>, its needs to be Universal Design + and Universal Design ++</w:t>
      </w:r>
      <w:r w:rsidR="003C6C8E">
        <w:rPr>
          <w:rFonts w:asciiTheme="minorHAnsi" w:hAnsiTheme="minorHAnsi" w:cstheme="minorHAnsi"/>
        </w:rPr>
        <w:t>.</w:t>
      </w:r>
    </w:p>
    <w:p w14:paraId="5C2E805E" w14:textId="025132A1" w:rsidR="0074127F" w:rsidRPr="0074127F" w:rsidRDefault="0074127F" w:rsidP="0074127F">
      <w:pPr>
        <w:pStyle w:val="NoSpacing"/>
        <w:spacing w:line="360" w:lineRule="auto"/>
        <w:jc w:val="both"/>
        <w:rPr>
          <w:rFonts w:asciiTheme="minorHAnsi" w:hAnsiTheme="minorHAnsi" w:cstheme="minorHAnsi"/>
        </w:rPr>
      </w:pPr>
      <w:r w:rsidRPr="0074127F">
        <w:rPr>
          <w:rFonts w:asciiTheme="minorHAnsi" w:hAnsiTheme="minorHAnsi" w:cstheme="minorHAnsi"/>
        </w:rPr>
        <w:t xml:space="preserve">The </w:t>
      </w:r>
      <w:r w:rsidR="00D6108B">
        <w:rPr>
          <w:rFonts w:asciiTheme="minorHAnsi" w:hAnsiTheme="minorHAnsi" w:cstheme="minorHAnsi"/>
        </w:rPr>
        <w:t>D</w:t>
      </w:r>
      <w:r w:rsidRPr="0074127F">
        <w:rPr>
          <w:rFonts w:asciiTheme="minorHAnsi" w:hAnsiTheme="minorHAnsi" w:cstheme="minorHAnsi"/>
        </w:rPr>
        <w:t xml:space="preserve">epartment of </w:t>
      </w:r>
      <w:r w:rsidR="00EF0FE3">
        <w:rPr>
          <w:rFonts w:asciiTheme="minorHAnsi" w:hAnsiTheme="minorHAnsi" w:cstheme="minorHAnsi"/>
        </w:rPr>
        <w:t>Housing, L</w:t>
      </w:r>
      <w:r w:rsidRPr="0074127F">
        <w:rPr>
          <w:rFonts w:asciiTheme="minorHAnsi" w:hAnsiTheme="minorHAnsi" w:cstheme="minorHAnsi"/>
        </w:rPr>
        <w:t xml:space="preserve">ocal </w:t>
      </w:r>
      <w:r w:rsidR="00D6108B">
        <w:rPr>
          <w:rFonts w:asciiTheme="minorHAnsi" w:hAnsiTheme="minorHAnsi" w:cstheme="minorHAnsi"/>
        </w:rPr>
        <w:t>G</w:t>
      </w:r>
      <w:r w:rsidRPr="0074127F">
        <w:rPr>
          <w:rFonts w:asciiTheme="minorHAnsi" w:hAnsiTheme="minorHAnsi" w:cstheme="minorHAnsi"/>
        </w:rPr>
        <w:t xml:space="preserve">overnment and </w:t>
      </w:r>
      <w:r w:rsidR="00EF0FE3">
        <w:rPr>
          <w:rFonts w:asciiTheme="minorHAnsi" w:hAnsiTheme="minorHAnsi" w:cstheme="minorHAnsi"/>
        </w:rPr>
        <w:t>Heritage</w:t>
      </w:r>
      <w:r w:rsidR="00EF0FE3" w:rsidRPr="0074127F">
        <w:rPr>
          <w:rFonts w:asciiTheme="minorHAnsi" w:hAnsiTheme="minorHAnsi" w:cstheme="minorHAnsi"/>
        </w:rPr>
        <w:t xml:space="preserve"> </w:t>
      </w:r>
      <w:r w:rsidRPr="0074127F">
        <w:rPr>
          <w:rFonts w:asciiTheme="minorHAnsi" w:hAnsiTheme="minorHAnsi" w:cstheme="minorHAnsi"/>
        </w:rPr>
        <w:t xml:space="preserve">launched the </w:t>
      </w:r>
      <w:hyperlink r:id="rId10" w:history="1">
        <w:r w:rsidRPr="00EF0FE3">
          <w:rPr>
            <w:rStyle w:val="Hyperlink"/>
            <w:rFonts w:asciiTheme="minorHAnsi" w:hAnsiTheme="minorHAnsi" w:cstheme="minorHAnsi"/>
          </w:rPr>
          <w:t xml:space="preserve">Design Manual for </w:t>
        </w:r>
        <w:r w:rsidR="00EF0FE3" w:rsidRPr="00EF0FE3">
          <w:rPr>
            <w:rStyle w:val="Hyperlink"/>
            <w:rFonts w:asciiTheme="minorHAnsi" w:hAnsiTheme="minorHAnsi" w:cstheme="minorHAnsi"/>
          </w:rPr>
          <w:t>Q</w:t>
        </w:r>
        <w:r w:rsidRPr="00EF0FE3">
          <w:rPr>
            <w:rStyle w:val="Hyperlink"/>
            <w:rFonts w:asciiTheme="minorHAnsi" w:hAnsiTheme="minorHAnsi" w:cstheme="minorHAnsi"/>
          </w:rPr>
          <w:t>uality Housing</w:t>
        </w:r>
      </w:hyperlink>
      <w:r w:rsidRPr="0074127F">
        <w:rPr>
          <w:rFonts w:asciiTheme="minorHAnsi" w:hAnsiTheme="minorHAnsi" w:cstheme="minorHAnsi"/>
        </w:rPr>
        <w:t xml:space="preserve">, and </w:t>
      </w:r>
      <w:r w:rsidR="00EF0FE3">
        <w:rPr>
          <w:rFonts w:asciiTheme="minorHAnsi" w:hAnsiTheme="minorHAnsi" w:cstheme="minorHAnsi"/>
        </w:rPr>
        <w:t xml:space="preserve">although </w:t>
      </w:r>
      <w:r w:rsidRPr="0074127F">
        <w:rPr>
          <w:rFonts w:asciiTheme="minorHAnsi" w:hAnsiTheme="minorHAnsi" w:cstheme="minorHAnsi"/>
        </w:rPr>
        <w:t>we acknowledge the recommendation of 10% – 16% of additional floor area</w:t>
      </w:r>
      <w:r w:rsidR="0057013D">
        <w:rPr>
          <w:rFonts w:asciiTheme="minorHAnsi" w:hAnsiTheme="minorHAnsi" w:cstheme="minorHAnsi"/>
        </w:rPr>
        <w:t xml:space="preserve"> meets the need</w:t>
      </w:r>
      <w:r w:rsidR="003F64D8">
        <w:rPr>
          <w:rFonts w:asciiTheme="minorHAnsi" w:hAnsiTheme="minorHAnsi" w:cstheme="minorHAnsi"/>
        </w:rPr>
        <w:t xml:space="preserve"> for age friendly</w:t>
      </w:r>
      <w:r w:rsidR="0057013D">
        <w:rPr>
          <w:rFonts w:asciiTheme="minorHAnsi" w:hAnsiTheme="minorHAnsi" w:cstheme="minorHAnsi"/>
        </w:rPr>
        <w:t xml:space="preserve"> and those with reduced mobility</w:t>
      </w:r>
      <w:r w:rsidR="00806C45">
        <w:rPr>
          <w:rFonts w:asciiTheme="minorHAnsi" w:hAnsiTheme="minorHAnsi" w:cstheme="minorHAnsi"/>
        </w:rPr>
        <w:t>,</w:t>
      </w:r>
      <w:r w:rsidRPr="0074127F">
        <w:rPr>
          <w:rFonts w:asciiTheme="minorHAnsi" w:hAnsiTheme="minorHAnsi" w:cstheme="minorHAnsi"/>
        </w:rPr>
        <w:t xml:space="preserve"> </w:t>
      </w:r>
      <w:r w:rsidR="00806C45">
        <w:rPr>
          <w:rFonts w:asciiTheme="minorHAnsi" w:hAnsiTheme="minorHAnsi" w:cstheme="minorHAnsi"/>
        </w:rPr>
        <w:t>t</w:t>
      </w:r>
      <w:r w:rsidRPr="0074127F">
        <w:rPr>
          <w:rFonts w:asciiTheme="minorHAnsi" w:hAnsiTheme="minorHAnsi" w:cstheme="minorHAnsi"/>
        </w:rPr>
        <w:t>his additional floor space would not accommodate people using power wheelchair</w:t>
      </w:r>
      <w:r w:rsidR="00EF0FE3">
        <w:rPr>
          <w:rFonts w:asciiTheme="minorHAnsi" w:hAnsiTheme="minorHAnsi" w:cstheme="minorHAnsi"/>
        </w:rPr>
        <w:t>s</w:t>
      </w:r>
      <w:r w:rsidRPr="0074127F">
        <w:rPr>
          <w:rFonts w:asciiTheme="minorHAnsi" w:hAnsiTheme="minorHAnsi" w:cstheme="minorHAnsi"/>
        </w:rPr>
        <w:t xml:space="preserve">. More and more people are now using power wheelchairs </w:t>
      </w:r>
      <w:r w:rsidR="00EF0FE3">
        <w:rPr>
          <w:rFonts w:asciiTheme="minorHAnsi" w:hAnsiTheme="minorHAnsi" w:cstheme="minorHAnsi"/>
        </w:rPr>
        <w:t xml:space="preserve">to support their independence </w:t>
      </w:r>
      <w:r w:rsidRPr="0074127F">
        <w:rPr>
          <w:rFonts w:asciiTheme="minorHAnsi" w:hAnsiTheme="minorHAnsi" w:cstheme="minorHAnsi"/>
        </w:rPr>
        <w:t>and these chairs are larger than the standard manual wheelchair.</w:t>
      </w:r>
    </w:p>
    <w:p w14:paraId="02CD4FF3" w14:textId="77777777" w:rsidR="00636A0F" w:rsidRDefault="0074127F" w:rsidP="0074127F">
      <w:pPr>
        <w:pStyle w:val="NoSpacing"/>
        <w:spacing w:line="360" w:lineRule="auto"/>
        <w:jc w:val="both"/>
        <w:rPr>
          <w:rFonts w:asciiTheme="minorHAnsi" w:hAnsiTheme="minorHAnsi" w:cstheme="minorHAnsi"/>
        </w:rPr>
      </w:pPr>
      <w:r w:rsidRPr="0074127F">
        <w:rPr>
          <w:rFonts w:asciiTheme="minorHAnsi" w:hAnsiTheme="minorHAnsi" w:cstheme="minorHAnsi"/>
        </w:rPr>
        <w:t xml:space="preserve"> IWA would recommend 20% additional floor space to ensure that people using power chairs are not excluded. IWA recommend that 7% of all new </w:t>
      </w:r>
      <w:r w:rsidR="00EF0FE3">
        <w:rPr>
          <w:rFonts w:asciiTheme="minorHAnsi" w:hAnsiTheme="minorHAnsi" w:cstheme="minorHAnsi"/>
        </w:rPr>
        <w:t xml:space="preserve">housing </w:t>
      </w:r>
      <w:r w:rsidRPr="0074127F">
        <w:rPr>
          <w:rFonts w:asciiTheme="minorHAnsi" w:hAnsiTheme="minorHAnsi" w:cstheme="minorHAnsi"/>
        </w:rPr>
        <w:t>developments, both in the private and public sector to be fully wheelchair liveable, meeting at a minimum the U</w:t>
      </w:r>
      <w:r w:rsidR="00EF0FE3">
        <w:rPr>
          <w:rFonts w:asciiTheme="minorHAnsi" w:hAnsiTheme="minorHAnsi" w:cstheme="minorHAnsi"/>
        </w:rPr>
        <w:t xml:space="preserve">niversal </w:t>
      </w:r>
      <w:r w:rsidRPr="0074127F">
        <w:rPr>
          <w:rFonts w:asciiTheme="minorHAnsi" w:hAnsiTheme="minorHAnsi" w:cstheme="minorHAnsi"/>
        </w:rPr>
        <w:t>D</w:t>
      </w:r>
      <w:r w:rsidR="00EF0FE3">
        <w:rPr>
          <w:rFonts w:asciiTheme="minorHAnsi" w:hAnsiTheme="minorHAnsi" w:cstheme="minorHAnsi"/>
        </w:rPr>
        <w:t xml:space="preserve">esign </w:t>
      </w:r>
      <w:r w:rsidRPr="0074127F">
        <w:rPr>
          <w:rFonts w:asciiTheme="minorHAnsi" w:hAnsiTheme="minorHAnsi" w:cstheme="minorHAnsi"/>
        </w:rPr>
        <w:t xml:space="preserve">+ </w:t>
      </w:r>
      <w:r w:rsidR="00636A0F" w:rsidRPr="0074127F">
        <w:rPr>
          <w:rFonts w:asciiTheme="minorHAnsi" w:hAnsiTheme="minorHAnsi" w:cstheme="minorHAnsi"/>
        </w:rPr>
        <w:t>standard.</w:t>
      </w:r>
    </w:p>
    <w:p w14:paraId="6C86BBA5" w14:textId="1980C717" w:rsidR="0074127F" w:rsidRDefault="00636A0F" w:rsidP="0074127F">
      <w:pPr>
        <w:pStyle w:val="NoSpacing"/>
        <w:spacing w:line="360" w:lineRule="auto"/>
        <w:jc w:val="both"/>
        <w:rPr>
          <w:rFonts w:asciiTheme="minorHAnsi" w:hAnsiTheme="minorHAnsi" w:cstheme="minorHAnsi"/>
        </w:rPr>
      </w:pPr>
      <w:r>
        <w:rPr>
          <w:rFonts w:asciiTheme="minorHAnsi" w:hAnsiTheme="minorHAnsi" w:cstheme="minorHAnsi"/>
        </w:rPr>
        <w:t xml:space="preserve"> Again,</w:t>
      </w:r>
      <w:r w:rsidR="00EF0FE3">
        <w:rPr>
          <w:rFonts w:asciiTheme="minorHAnsi" w:hAnsiTheme="minorHAnsi" w:cstheme="minorHAnsi"/>
        </w:rPr>
        <w:t xml:space="preserve"> the basic level of Universal Design is not wheelchair liveable. </w:t>
      </w:r>
    </w:p>
    <w:p w14:paraId="5E79FD6C" w14:textId="3E83B8F8" w:rsidR="008A18CC" w:rsidRDefault="00217236" w:rsidP="000C64DD">
      <w:pPr>
        <w:pStyle w:val="NoSpacing"/>
        <w:spacing w:line="360" w:lineRule="auto"/>
        <w:jc w:val="both"/>
        <w:rPr>
          <w:rFonts w:asciiTheme="minorHAnsi" w:hAnsiTheme="minorHAnsi" w:cstheme="minorHAnsi"/>
        </w:rPr>
      </w:pPr>
      <w:r w:rsidRPr="00217236">
        <w:rPr>
          <w:rFonts w:asciiTheme="minorHAnsi" w:hAnsiTheme="minorHAnsi" w:cstheme="minorHAnsi"/>
        </w:rPr>
        <w:t xml:space="preserve">Where a person using a larger </w:t>
      </w:r>
      <w:r w:rsidR="00636A0F" w:rsidRPr="00217236">
        <w:rPr>
          <w:rFonts w:asciiTheme="minorHAnsi" w:hAnsiTheme="minorHAnsi" w:cstheme="minorHAnsi"/>
        </w:rPr>
        <w:t>powerchair</w:t>
      </w:r>
      <w:r w:rsidR="00636A0F">
        <w:rPr>
          <w:rFonts w:asciiTheme="minorHAnsi" w:hAnsiTheme="minorHAnsi" w:cstheme="minorHAnsi"/>
        </w:rPr>
        <w:t xml:space="preserve"> or</w:t>
      </w:r>
      <w:r w:rsidRPr="00217236">
        <w:rPr>
          <w:rFonts w:asciiTheme="minorHAnsi" w:hAnsiTheme="minorHAnsi" w:cstheme="minorHAnsi"/>
        </w:rPr>
        <w:t xml:space="preserve"> requires assistance with their activities of daily living and/or personal care, the design of the house/home should be designed and constructed to the Universal Design</w:t>
      </w:r>
      <w:r w:rsidR="00EF0FE3">
        <w:rPr>
          <w:rFonts w:asciiTheme="minorHAnsi" w:hAnsiTheme="minorHAnsi" w:cstheme="minorHAnsi"/>
        </w:rPr>
        <w:t xml:space="preserve"> ++ standard</w:t>
      </w:r>
      <w:r w:rsidRPr="00217236">
        <w:rPr>
          <w:rFonts w:asciiTheme="minorHAnsi" w:hAnsiTheme="minorHAnsi" w:cstheme="minorHAnsi"/>
        </w:rPr>
        <w:t>.</w:t>
      </w:r>
    </w:p>
    <w:p w14:paraId="0945C932" w14:textId="67BDE099" w:rsidR="00AE5DAE" w:rsidRDefault="00781BA5" w:rsidP="000C64DD">
      <w:pPr>
        <w:pStyle w:val="NoSpacing"/>
        <w:spacing w:line="360" w:lineRule="auto"/>
        <w:jc w:val="both"/>
        <w:rPr>
          <w:rFonts w:asciiTheme="minorHAnsi" w:hAnsiTheme="minorHAnsi" w:cstheme="minorHAnsi"/>
        </w:rPr>
      </w:pPr>
      <w:r>
        <w:rPr>
          <w:rFonts w:asciiTheme="minorHAnsi" w:hAnsiTheme="minorHAnsi" w:cstheme="minorHAnsi"/>
        </w:rPr>
        <w:t>It’s</w:t>
      </w:r>
      <w:r w:rsidR="005C74FF">
        <w:rPr>
          <w:rFonts w:asciiTheme="minorHAnsi" w:hAnsiTheme="minorHAnsi" w:cstheme="minorHAnsi"/>
        </w:rPr>
        <w:t xml:space="preserve"> important that all</w:t>
      </w:r>
      <w:r w:rsidR="00674F84">
        <w:rPr>
          <w:rFonts w:asciiTheme="minorHAnsi" w:hAnsiTheme="minorHAnsi" w:cstheme="minorHAnsi"/>
        </w:rPr>
        <w:t xml:space="preserve"> disabled people can access all a</w:t>
      </w:r>
      <w:r w:rsidR="00F92242">
        <w:rPr>
          <w:rFonts w:asciiTheme="minorHAnsi" w:hAnsiTheme="minorHAnsi" w:cstheme="minorHAnsi"/>
        </w:rPr>
        <w:t>reas of their homes</w:t>
      </w:r>
      <w:r w:rsidR="00B2739D">
        <w:rPr>
          <w:rFonts w:asciiTheme="minorHAnsi" w:hAnsiTheme="minorHAnsi" w:cstheme="minorHAnsi"/>
        </w:rPr>
        <w:t xml:space="preserve">, to enable them to live, work and play in </w:t>
      </w:r>
      <w:r w:rsidR="009D15F0">
        <w:rPr>
          <w:rFonts w:asciiTheme="minorHAnsi" w:hAnsiTheme="minorHAnsi" w:cstheme="minorHAnsi"/>
        </w:rPr>
        <w:t>their homes.</w:t>
      </w:r>
      <w:r w:rsidR="0088101B">
        <w:rPr>
          <w:rFonts w:asciiTheme="minorHAnsi" w:hAnsiTheme="minorHAnsi" w:cstheme="minorHAnsi"/>
        </w:rPr>
        <w:t xml:space="preserve"> </w:t>
      </w:r>
    </w:p>
    <w:p w14:paraId="162516DC" w14:textId="6A4D1418" w:rsidR="00885CC0" w:rsidRPr="00636A0F" w:rsidRDefault="00732969" w:rsidP="000C64DD">
      <w:pPr>
        <w:pStyle w:val="NoSpacing"/>
        <w:spacing w:line="360" w:lineRule="auto"/>
        <w:jc w:val="both"/>
        <w:rPr>
          <w:rFonts w:asciiTheme="minorHAnsi" w:hAnsiTheme="minorHAnsi" w:cstheme="minorHAnsi"/>
          <w:b/>
          <w:bCs/>
        </w:rPr>
      </w:pPr>
      <w:hyperlink r:id="rId11" w:history="1">
        <w:r w:rsidR="00885CC0" w:rsidRPr="00885CC0">
          <w:rPr>
            <w:rStyle w:val="Hyperlink"/>
            <w:rFonts w:asciiTheme="minorHAnsi" w:hAnsiTheme="minorHAnsi" w:cstheme="minorHAnsi"/>
            <w:b/>
            <w:bCs/>
          </w:rPr>
          <w:t>Think Ahead Think Housing</w:t>
        </w:r>
      </w:hyperlink>
    </w:p>
    <w:p w14:paraId="732DD895" w14:textId="4249493D" w:rsidR="009D15F0" w:rsidRPr="000C64DD" w:rsidRDefault="009D15F0" w:rsidP="000C64DD">
      <w:pPr>
        <w:pStyle w:val="NoSpacing"/>
        <w:spacing w:line="360" w:lineRule="auto"/>
        <w:jc w:val="both"/>
        <w:rPr>
          <w:rFonts w:asciiTheme="minorHAnsi" w:hAnsiTheme="minorHAnsi" w:cstheme="minorHAnsi"/>
        </w:rPr>
      </w:pPr>
      <w:r>
        <w:rPr>
          <w:rFonts w:asciiTheme="minorHAnsi" w:hAnsiTheme="minorHAnsi" w:cstheme="minorHAnsi"/>
        </w:rPr>
        <w:lastRenderedPageBreak/>
        <w:t xml:space="preserve">IWA </w:t>
      </w:r>
      <w:r w:rsidR="00EF0FE3">
        <w:rPr>
          <w:rFonts w:asciiTheme="minorHAnsi" w:hAnsiTheme="minorHAnsi" w:cstheme="minorHAnsi"/>
        </w:rPr>
        <w:t>is</w:t>
      </w:r>
      <w:r>
        <w:rPr>
          <w:rFonts w:asciiTheme="minorHAnsi" w:hAnsiTheme="minorHAnsi" w:cstheme="minorHAnsi"/>
        </w:rPr>
        <w:t xml:space="preserve"> currently working on designing wheelchair liveable homes with Mayo Co</w:t>
      </w:r>
      <w:r w:rsidR="00EF0FE3">
        <w:rPr>
          <w:rFonts w:asciiTheme="minorHAnsi" w:hAnsiTheme="minorHAnsi" w:cstheme="minorHAnsi"/>
        </w:rPr>
        <w:t xml:space="preserve">unty </w:t>
      </w:r>
      <w:r>
        <w:rPr>
          <w:rFonts w:asciiTheme="minorHAnsi" w:hAnsiTheme="minorHAnsi" w:cstheme="minorHAnsi"/>
        </w:rPr>
        <w:t>Co</w:t>
      </w:r>
      <w:r w:rsidR="00EF0FE3">
        <w:rPr>
          <w:rFonts w:asciiTheme="minorHAnsi" w:hAnsiTheme="minorHAnsi" w:cstheme="minorHAnsi"/>
        </w:rPr>
        <w:t>uncil</w:t>
      </w:r>
      <w:r w:rsidR="00E43B05">
        <w:rPr>
          <w:rFonts w:asciiTheme="minorHAnsi" w:hAnsiTheme="minorHAnsi" w:cstheme="minorHAnsi"/>
        </w:rPr>
        <w:t xml:space="preserve">. After consultation with the HSE </w:t>
      </w:r>
      <w:r w:rsidR="00EF0FE3">
        <w:rPr>
          <w:rFonts w:asciiTheme="minorHAnsi" w:hAnsiTheme="minorHAnsi" w:cstheme="minorHAnsi"/>
        </w:rPr>
        <w:t xml:space="preserve">they </w:t>
      </w:r>
      <w:r w:rsidR="00660106">
        <w:rPr>
          <w:rFonts w:asciiTheme="minorHAnsi" w:hAnsiTheme="minorHAnsi" w:cstheme="minorHAnsi"/>
        </w:rPr>
        <w:t>identified</w:t>
      </w:r>
      <w:r w:rsidR="00E43B05">
        <w:rPr>
          <w:rFonts w:asciiTheme="minorHAnsi" w:hAnsiTheme="minorHAnsi" w:cstheme="minorHAnsi"/>
        </w:rPr>
        <w:t xml:space="preserve"> 22 people with disabilities </w:t>
      </w:r>
      <w:r w:rsidR="00660106">
        <w:rPr>
          <w:rFonts w:asciiTheme="minorHAnsi" w:hAnsiTheme="minorHAnsi" w:cstheme="minorHAnsi"/>
        </w:rPr>
        <w:t xml:space="preserve">with a housing requirement </w:t>
      </w:r>
      <w:r w:rsidR="00E43B05">
        <w:rPr>
          <w:rFonts w:asciiTheme="minorHAnsi" w:hAnsiTheme="minorHAnsi" w:cstheme="minorHAnsi"/>
        </w:rPr>
        <w:t>in Castlebar</w:t>
      </w:r>
      <w:r w:rsidR="00885CC0">
        <w:rPr>
          <w:rFonts w:asciiTheme="minorHAnsi" w:hAnsiTheme="minorHAnsi" w:cstheme="minorHAnsi"/>
        </w:rPr>
        <w:t>,</w:t>
      </w:r>
      <w:r w:rsidR="00E43B05">
        <w:rPr>
          <w:rFonts w:asciiTheme="minorHAnsi" w:hAnsiTheme="minorHAnsi" w:cstheme="minorHAnsi"/>
        </w:rPr>
        <w:t xml:space="preserve"> but </w:t>
      </w:r>
      <w:r w:rsidR="00885CC0">
        <w:rPr>
          <w:rFonts w:asciiTheme="minorHAnsi" w:hAnsiTheme="minorHAnsi" w:cstheme="minorHAnsi"/>
        </w:rPr>
        <w:t xml:space="preserve">on investigation </w:t>
      </w:r>
      <w:r w:rsidR="00E43B05">
        <w:rPr>
          <w:rFonts w:asciiTheme="minorHAnsi" w:hAnsiTheme="minorHAnsi" w:cstheme="minorHAnsi"/>
        </w:rPr>
        <w:t xml:space="preserve">only one person had </w:t>
      </w:r>
      <w:r w:rsidR="009D3815">
        <w:rPr>
          <w:rFonts w:asciiTheme="minorHAnsi" w:hAnsiTheme="minorHAnsi" w:cstheme="minorHAnsi"/>
        </w:rPr>
        <w:t>registered with the local authority for social housing.</w:t>
      </w:r>
      <w:r w:rsidR="00884177">
        <w:rPr>
          <w:rFonts w:asciiTheme="minorHAnsi" w:hAnsiTheme="minorHAnsi" w:cstheme="minorHAnsi"/>
        </w:rPr>
        <w:t xml:space="preserve"> We urge DCC to promote Think Ahead Think Housing</w:t>
      </w:r>
      <w:r w:rsidR="00660106">
        <w:rPr>
          <w:rFonts w:asciiTheme="minorHAnsi" w:hAnsiTheme="minorHAnsi" w:cstheme="minorHAnsi"/>
        </w:rPr>
        <w:t xml:space="preserve"> Campaign </w:t>
      </w:r>
      <w:r w:rsidR="00BF27DA">
        <w:rPr>
          <w:rFonts w:asciiTheme="minorHAnsi" w:hAnsiTheme="minorHAnsi" w:cstheme="minorHAnsi"/>
        </w:rPr>
        <w:t xml:space="preserve">which will be relaunched in May of 2022 and their by ensuring that the </w:t>
      </w:r>
      <w:r w:rsidR="00CC084E">
        <w:rPr>
          <w:rFonts w:asciiTheme="minorHAnsi" w:hAnsiTheme="minorHAnsi" w:cstheme="minorHAnsi"/>
        </w:rPr>
        <w:t>true housing needs of people with disabilities are reflected on the social housing waiting lists</w:t>
      </w:r>
      <w:r w:rsidR="00885CC0">
        <w:rPr>
          <w:rFonts w:asciiTheme="minorHAnsi" w:hAnsiTheme="minorHAnsi" w:cstheme="minorHAnsi"/>
        </w:rPr>
        <w:t>,</w:t>
      </w:r>
      <w:r w:rsidR="00CC084E">
        <w:rPr>
          <w:rFonts w:asciiTheme="minorHAnsi" w:hAnsiTheme="minorHAnsi" w:cstheme="minorHAnsi"/>
        </w:rPr>
        <w:t xml:space="preserve"> and in so doing </w:t>
      </w:r>
      <w:r w:rsidR="007F1CEF">
        <w:rPr>
          <w:rFonts w:asciiTheme="minorHAnsi" w:hAnsiTheme="minorHAnsi" w:cstheme="minorHAnsi"/>
        </w:rPr>
        <w:t>empower the local Authority to respond appropriately to those needs by including sufficient UD+ homes in their planning.</w:t>
      </w:r>
      <w:r w:rsidR="00884177">
        <w:rPr>
          <w:rFonts w:asciiTheme="minorHAnsi" w:hAnsiTheme="minorHAnsi" w:cstheme="minorHAnsi"/>
        </w:rPr>
        <w:t xml:space="preserve"> </w:t>
      </w:r>
    </w:p>
    <w:p w14:paraId="08FBEF01" w14:textId="77777777" w:rsidR="008A18CC" w:rsidRPr="000C64DD" w:rsidRDefault="008A18CC" w:rsidP="000C64DD">
      <w:pPr>
        <w:pStyle w:val="NoSpacing"/>
        <w:spacing w:line="360" w:lineRule="auto"/>
        <w:jc w:val="both"/>
        <w:rPr>
          <w:rFonts w:asciiTheme="minorHAnsi" w:hAnsiTheme="minorHAnsi" w:cstheme="minorHAnsi"/>
        </w:rPr>
      </w:pPr>
    </w:p>
    <w:p w14:paraId="440CB9E0" w14:textId="52D44CAE" w:rsidR="008A18CC" w:rsidRPr="00636A0F" w:rsidRDefault="008A18CC" w:rsidP="000C64DD">
      <w:pPr>
        <w:pStyle w:val="NoSpacing"/>
        <w:spacing w:line="360" w:lineRule="auto"/>
        <w:jc w:val="both"/>
        <w:rPr>
          <w:rFonts w:asciiTheme="minorHAnsi" w:hAnsiTheme="minorHAnsi" w:cstheme="minorHAnsi"/>
          <w:b/>
        </w:rPr>
      </w:pPr>
      <w:r w:rsidRPr="00636A0F">
        <w:rPr>
          <w:rFonts w:asciiTheme="minorHAnsi" w:hAnsiTheme="minorHAnsi" w:cstheme="minorHAnsi"/>
          <w:b/>
        </w:rPr>
        <w:t>Recommend</w:t>
      </w:r>
      <w:r w:rsidR="00885CC0">
        <w:rPr>
          <w:rFonts w:asciiTheme="minorHAnsi" w:hAnsiTheme="minorHAnsi" w:cstheme="minorHAnsi"/>
          <w:b/>
        </w:rPr>
        <w:t>ations</w:t>
      </w:r>
      <w:r w:rsidR="009F67A2" w:rsidRPr="00636A0F">
        <w:rPr>
          <w:rFonts w:asciiTheme="minorHAnsi" w:hAnsiTheme="minorHAnsi" w:cstheme="minorHAnsi"/>
          <w:b/>
        </w:rPr>
        <w:t>:</w:t>
      </w:r>
    </w:p>
    <w:p w14:paraId="3743AF47" w14:textId="77777777" w:rsidR="008A18CC" w:rsidRPr="000C64DD" w:rsidRDefault="008A18CC" w:rsidP="000C64DD">
      <w:pPr>
        <w:pStyle w:val="NoSpacing"/>
        <w:spacing w:line="360" w:lineRule="auto"/>
        <w:jc w:val="both"/>
        <w:rPr>
          <w:rFonts w:asciiTheme="minorHAnsi" w:hAnsiTheme="minorHAnsi" w:cstheme="minorHAnsi"/>
          <w:bCs/>
        </w:rPr>
      </w:pPr>
    </w:p>
    <w:p w14:paraId="7B0854AE" w14:textId="14C137EC" w:rsidR="006964FC" w:rsidRDefault="004F3EE7" w:rsidP="004F3EE7">
      <w:pPr>
        <w:pStyle w:val="NoSpacing"/>
        <w:numPr>
          <w:ilvl w:val="0"/>
          <w:numId w:val="8"/>
        </w:numPr>
        <w:spacing w:line="360" w:lineRule="auto"/>
        <w:jc w:val="both"/>
        <w:rPr>
          <w:rFonts w:asciiTheme="minorHAnsi" w:hAnsiTheme="minorHAnsi" w:cstheme="minorHAnsi"/>
        </w:rPr>
      </w:pPr>
      <w:r w:rsidRPr="000C64DD">
        <w:rPr>
          <w:rFonts w:asciiTheme="minorHAnsi" w:hAnsiTheme="minorHAnsi" w:cstheme="minorHAnsi"/>
        </w:rPr>
        <w:t xml:space="preserve">IWA recommends that Dublin City Development Plan includes </w:t>
      </w:r>
      <w:r w:rsidR="00885CC0">
        <w:rPr>
          <w:rFonts w:asciiTheme="minorHAnsi" w:hAnsiTheme="minorHAnsi" w:cstheme="minorHAnsi"/>
        </w:rPr>
        <w:t xml:space="preserve">promotion of </w:t>
      </w:r>
      <w:r w:rsidRPr="000C64DD">
        <w:rPr>
          <w:rFonts w:asciiTheme="minorHAnsi" w:hAnsiTheme="minorHAnsi" w:cstheme="minorHAnsi"/>
        </w:rPr>
        <w:t xml:space="preserve">IWA’s </w:t>
      </w:r>
      <w:hyperlink r:id="rId12" w:history="1">
        <w:r w:rsidRPr="00636A0F">
          <w:rPr>
            <w:rStyle w:val="Hyperlink"/>
            <w:rFonts w:asciiTheme="minorHAnsi" w:hAnsiTheme="minorHAnsi" w:cstheme="minorHAnsi"/>
            <w:b/>
            <w:bCs/>
          </w:rPr>
          <w:t>Think Ahead, Think Housing</w:t>
        </w:r>
      </w:hyperlink>
      <w:r w:rsidRPr="000C64DD">
        <w:rPr>
          <w:rFonts w:asciiTheme="minorHAnsi" w:hAnsiTheme="minorHAnsi" w:cstheme="minorHAnsi"/>
        </w:rPr>
        <w:t xml:space="preserve"> campaign</w:t>
      </w:r>
      <w:r w:rsidR="006964FC">
        <w:rPr>
          <w:rFonts w:asciiTheme="minorHAnsi" w:hAnsiTheme="minorHAnsi" w:cstheme="minorHAnsi"/>
        </w:rPr>
        <w:t>.</w:t>
      </w:r>
      <w:r w:rsidRPr="000C64DD">
        <w:rPr>
          <w:rFonts w:asciiTheme="minorHAnsi" w:hAnsiTheme="minorHAnsi" w:cstheme="minorHAnsi"/>
        </w:rPr>
        <w:t xml:space="preserve"> Think Ahead, Think Housing encourages people with disabilities to apply to their local authority to secure their future housing needs</w:t>
      </w:r>
      <w:r w:rsidR="006964FC">
        <w:rPr>
          <w:rFonts w:asciiTheme="minorHAnsi" w:hAnsiTheme="minorHAnsi" w:cstheme="minorHAnsi"/>
        </w:rPr>
        <w:t>.</w:t>
      </w:r>
    </w:p>
    <w:p w14:paraId="208AEA73" w14:textId="2ED444AB" w:rsidR="004F3EE7" w:rsidRPr="000C64DD" w:rsidRDefault="00651FD0" w:rsidP="006964FC">
      <w:pPr>
        <w:pStyle w:val="NoSpacing"/>
        <w:spacing w:line="360" w:lineRule="auto"/>
        <w:ind w:left="720"/>
        <w:jc w:val="both"/>
        <w:rPr>
          <w:rFonts w:asciiTheme="minorHAnsi" w:hAnsiTheme="minorHAnsi" w:cstheme="minorHAnsi"/>
        </w:rPr>
      </w:pPr>
      <w:r>
        <w:rPr>
          <w:rFonts w:asciiTheme="minorHAnsi" w:hAnsiTheme="minorHAnsi" w:cstheme="minorHAnsi"/>
        </w:rPr>
        <w:t xml:space="preserve">This campaign is of paramount importance to </w:t>
      </w:r>
      <w:r w:rsidR="006964FC">
        <w:rPr>
          <w:rFonts w:asciiTheme="minorHAnsi" w:hAnsiTheme="minorHAnsi" w:cstheme="minorHAnsi"/>
        </w:rPr>
        <w:t>ensure</w:t>
      </w:r>
      <w:r>
        <w:rPr>
          <w:rFonts w:asciiTheme="minorHAnsi" w:hAnsiTheme="minorHAnsi" w:cstheme="minorHAnsi"/>
        </w:rPr>
        <w:t xml:space="preserve"> </w:t>
      </w:r>
      <w:r w:rsidR="002709C9">
        <w:rPr>
          <w:rFonts w:asciiTheme="minorHAnsi" w:hAnsiTheme="minorHAnsi" w:cstheme="minorHAnsi"/>
        </w:rPr>
        <w:t>that the real need of disabled people is reflected in the approved social housing waiting lists.</w:t>
      </w:r>
    </w:p>
    <w:p w14:paraId="67FAEE0A" w14:textId="77777777" w:rsidR="004F3EE7" w:rsidRDefault="004F3EE7" w:rsidP="00C62EE0">
      <w:pPr>
        <w:pStyle w:val="NoSpacing"/>
        <w:spacing w:line="360" w:lineRule="auto"/>
        <w:ind w:left="720"/>
        <w:jc w:val="both"/>
        <w:rPr>
          <w:rFonts w:asciiTheme="minorHAnsi" w:hAnsiTheme="minorHAnsi" w:cstheme="minorHAnsi"/>
          <w:color w:val="FF0000"/>
        </w:rPr>
      </w:pPr>
    </w:p>
    <w:p w14:paraId="44779B3A" w14:textId="358E9544" w:rsidR="001C77DF" w:rsidRPr="00E61003" w:rsidRDefault="001C77DF" w:rsidP="00326E19">
      <w:pPr>
        <w:pStyle w:val="NoSpacing"/>
        <w:numPr>
          <w:ilvl w:val="0"/>
          <w:numId w:val="8"/>
        </w:numPr>
        <w:spacing w:line="360" w:lineRule="auto"/>
        <w:jc w:val="both"/>
        <w:rPr>
          <w:rFonts w:asciiTheme="minorHAnsi" w:hAnsiTheme="minorHAnsi" w:cstheme="minorHAnsi"/>
        </w:rPr>
      </w:pPr>
      <w:r>
        <w:rPr>
          <w:rFonts w:asciiTheme="minorHAnsi" w:hAnsiTheme="minorHAnsi" w:cstheme="minorHAnsi"/>
          <w:color w:val="FF0000"/>
        </w:rPr>
        <w:t xml:space="preserve"> </w:t>
      </w:r>
      <w:r w:rsidR="0035328F" w:rsidRPr="00E61003">
        <w:rPr>
          <w:rFonts w:asciiTheme="minorHAnsi" w:hAnsiTheme="minorHAnsi" w:cstheme="minorHAnsi"/>
        </w:rPr>
        <w:t>IWA recommends that Dublin City Development Plan includes IWA</w:t>
      </w:r>
      <w:r w:rsidR="00885CC0">
        <w:rPr>
          <w:rFonts w:asciiTheme="minorHAnsi" w:hAnsiTheme="minorHAnsi" w:cstheme="minorHAnsi"/>
        </w:rPr>
        <w:t>’</w:t>
      </w:r>
      <w:r w:rsidR="0035328F" w:rsidRPr="00E61003">
        <w:rPr>
          <w:rFonts w:asciiTheme="minorHAnsi" w:hAnsiTheme="minorHAnsi" w:cstheme="minorHAnsi"/>
        </w:rPr>
        <w:t xml:space="preserve">s </w:t>
      </w:r>
      <w:hyperlink r:id="rId13" w:history="1">
        <w:r w:rsidR="0035328F" w:rsidRPr="00636A0F">
          <w:rPr>
            <w:rStyle w:val="Hyperlink"/>
            <w:b/>
            <w:bCs/>
          </w:rPr>
          <w:t>Think Housing Build Accessible</w:t>
        </w:r>
      </w:hyperlink>
      <w:r w:rsidR="0035328F" w:rsidRPr="00E61003">
        <w:rPr>
          <w:rFonts w:asciiTheme="minorHAnsi" w:hAnsiTheme="minorHAnsi" w:cstheme="minorHAnsi"/>
        </w:rPr>
        <w:t xml:space="preserve"> campaign. Think Housing Build Accessible is a campaign led by IWA with the support of eleven coalition partners from across the disability sectors</w:t>
      </w:r>
      <w:r w:rsidR="00885CC0">
        <w:rPr>
          <w:rFonts w:asciiTheme="minorHAnsi" w:hAnsiTheme="minorHAnsi" w:cstheme="minorHAnsi"/>
        </w:rPr>
        <w:t>,</w:t>
      </w:r>
      <w:r w:rsidR="0035328F" w:rsidRPr="00E61003">
        <w:rPr>
          <w:rFonts w:asciiTheme="minorHAnsi" w:hAnsiTheme="minorHAnsi" w:cstheme="minorHAnsi"/>
        </w:rPr>
        <w:t xml:space="preserve"> calling for 7% of all new </w:t>
      </w:r>
      <w:r w:rsidR="00C602CF" w:rsidRPr="00E61003">
        <w:rPr>
          <w:rFonts w:asciiTheme="minorHAnsi" w:hAnsiTheme="minorHAnsi" w:cstheme="minorHAnsi"/>
        </w:rPr>
        <w:t>development</w:t>
      </w:r>
      <w:r w:rsidR="00C64B19" w:rsidRPr="00E61003">
        <w:rPr>
          <w:rFonts w:asciiTheme="minorHAnsi" w:hAnsiTheme="minorHAnsi" w:cstheme="minorHAnsi"/>
        </w:rPr>
        <w:t>s</w:t>
      </w:r>
      <w:r w:rsidR="0035328F" w:rsidRPr="00E61003">
        <w:rPr>
          <w:rFonts w:asciiTheme="minorHAnsi" w:hAnsiTheme="minorHAnsi" w:cstheme="minorHAnsi"/>
        </w:rPr>
        <w:t>, both in the private and public sector to be fully wheelchair Accessible, meeting at a minimum</w:t>
      </w:r>
      <w:r w:rsidR="00C62EE0" w:rsidRPr="00E61003">
        <w:rPr>
          <w:rFonts w:asciiTheme="minorHAnsi" w:hAnsiTheme="minorHAnsi" w:cstheme="minorHAnsi"/>
        </w:rPr>
        <w:t>,</w:t>
      </w:r>
      <w:r w:rsidR="0035328F" w:rsidRPr="00E61003">
        <w:rPr>
          <w:rFonts w:asciiTheme="minorHAnsi" w:hAnsiTheme="minorHAnsi" w:cstheme="minorHAnsi"/>
        </w:rPr>
        <w:t xml:space="preserve"> the UD+ standard of Universal Design.</w:t>
      </w:r>
      <w:r w:rsidRPr="00E61003">
        <w:rPr>
          <w:rFonts w:asciiTheme="minorHAnsi" w:hAnsiTheme="minorHAnsi" w:cstheme="minorHAnsi"/>
        </w:rPr>
        <w:t xml:space="preserve"> </w:t>
      </w:r>
    </w:p>
    <w:p w14:paraId="42D9F334" w14:textId="79CD92B6" w:rsidR="001C77DF" w:rsidRPr="00E61003" w:rsidRDefault="001C77DF" w:rsidP="001C77DF">
      <w:pPr>
        <w:pStyle w:val="NoSpacing"/>
        <w:spacing w:line="360" w:lineRule="auto"/>
        <w:ind w:left="720"/>
        <w:jc w:val="both"/>
        <w:rPr>
          <w:rFonts w:asciiTheme="minorHAnsi" w:hAnsiTheme="minorHAnsi" w:cstheme="minorHAnsi"/>
        </w:rPr>
      </w:pPr>
      <w:bookmarkStart w:id="1" w:name="_Hlk95382708"/>
      <w:r w:rsidRPr="00E61003">
        <w:t>Where a person using a larger powerchair</w:t>
      </w:r>
      <w:r w:rsidR="00885CC0">
        <w:t>,</w:t>
      </w:r>
      <w:r w:rsidRPr="00E61003">
        <w:t xml:space="preserve"> or </w:t>
      </w:r>
      <w:r w:rsidR="00781BA5" w:rsidRPr="00E61003">
        <w:t>requir</w:t>
      </w:r>
      <w:r w:rsidR="00781BA5">
        <w:t>ing</w:t>
      </w:r>
      <w:r w:rsidRPr="00E61003">
        <w:t xml:space="preserve"> assistance with their activities of daily living and/or personal care, the design of the house/home should be designed and constructed to the UD++ standard o</w:t>
      </w:r>
      <w:r w:rsidR="00073919" w:rsidRPr="00E61003">
        <w:t>f</w:t>
      </w:r>
      <w:r w:rsidRPr="00E61003">
        <w:t xml:space="preserve"> Universal Design. </w:t>
      </w:r>
    </w:p>
    <w:bookmarkEnd w:id="1"/>
    <w:p w14:paraId="72BAD485" w14:textId="77777777" w:rsidR="001C77DF" w:rsidRPr="00E61003" w:rsidRDefault="001C77DF" w:rsidP="001C77DF">
      <w:pPr>
        <w:pStyle w:val="NoSpacing"/>
        <w:spacing w:line="360" w:lineRule="auto"/>
        <w:ind w:left="720"/>
        <w:jc w:val="both"/>
        <w:rPr>
          <w:rFonts w:asciiTheme="minorHAnsi" w:hAnsiTheme="minorHAnsi" w:cstheme="minorHAnsi"/>
        </w:rPr>
      </w:pPr>
    </w:p>
    <w:p w14:paraId="56B341C7" w14:textId="49E8F70D" w:rsidR="001C77DF" w:rsidRPr="00E61003" w:rsidRDefault="001C77DF" w:rsidP="001C77DF">
      <w:pPr>
        <w:pStyle w:val="NoSpacing"/>
        <w:spacing w:line="360" w:lineRule="auto"/>
        <w:ind w:left="720"/>
        <w:jc w:val="both"/>
        <w:rPr>
          <w:rFonts w:asciiTheme="minorHAnsi" w:hAnsiTheme="minorHAnsi" w:cstheme="minorHAnsi"/>
        </w:rPr>
      </w:pPr>
      <w:r w:rsidRPr="00E61003">
        <w:rPr>
          <w:rFonts w:asciiTheme="minorHAnsi" w:hAnsiTheme="minorHAnsi" w:cstheme="minorHAnsi"/>
        </w:rPr>
        <w:t>The remaining 93%</w:t>
      </w:r>
      <w:r w:rsidR="00041EA7" w:rsidRPr="00E61003">
        <w:rPr>
          <w:rFonts w:asciiTheme="minorHAnsi" w:hAnsiTheme="minorHAnsi" w:cstheme="minorHAnsi"/>
        </w:rPr>
        <w:t xml:space="preserve"> of houses</w:t>
      </w:r>
      <w:r w:rsidRPr="00E61003">
        <w:rPr>
          <w:rFonts w:asciiTheme="minorHAnsi" w:hAnsiTheme="minorHAnsi" w:cstheme="minorHAnsi"/>
        </w:rPr>
        <w:t xml:space="preserve"> should be</w:t>
      </w:r>
      <w:r w:rsidRPr="00E61003">
        <w:t xml:space="preserve"> designed and constructed </w:t>
      </w:r>
      <w:r w:rsidR="00041EA7" w:rsidRPr="00E61003">
        <w:t xml:space="preserve">t the </w:t>
      </w:r>
      <w:r w:rsidR="00A4312D" w:rsidRPr="00E61003">
        <w:t>UD</w:t>
      </w:r>
      <w:r w:rsidR="00041EA7" w:rsidRPr="00E61003">
        <w:t>/ lifetime adaptable homes standards.</w:t>
      </w:r>
    </w:p>
    <w:p w14:paraId="6C8C98E4" w14:textId="65EB8D05" w:rsidR="0035328F" w:rsidRPr="00E61003" w:rsidRDefault="0035328F" w:rsidP="0035328F">
      <w:pPr>
        <w:pStyle w:val="NoSpacing"/>
        <w:spacing w:line="360" w:lineRule="auto"/>
        <w:ind w:left="720"/>
        <w:jc w:val="both"/>
        <w:rPr>
          <w:sz w:val="20"/>
          <w:szCs w:val="20"/>
        </w:rPr>
      </w:pPr>
      <w:r w:rsidRPr="00E61003">
        <w:rPr>
          <w:rFonts w:asciiTheme="minorHAnsi" w:hAnsiTheme="minorHAnsi" w:cstheme="minorHAnsi"/>
        </w:rPr>
        <w:t xml:space="preserve">The campaign </w:t>
      </w:r>
      <w:r w:rsidR="00041EA7" w:rsidRPr="00E61003">
        <w:rPr>
          <w:rFonts w:asciiTheme="minorHAnsi" w:hAnsiTheme="minorHAnsi" w:cstheme="minorHAnsi"/>
        </w:rPr>
        <w:t>is calling</w:t>
      </w:r>
      <w:r w:rsidRPr="00E61003">
        <w:rPr>
          <w:rFonts w:asciiTheme="minorHAnsi" w:hAnsiTheme="minorHAnsi" w:cstheme="minorHAnsi"/>
        </w:rPr>
        <w:t xml:space="preserve"> for a review of </w:t>
      </w:r>
      <w:r w:rsidRPr="00E61003">
        <w:rPr>
          <w:sz w:val="20"/>
          <w:szCs w:val="20"/>
        </w:rPr>
        <w:t xml:space="preserve">PART M OF THE BUILDING REGULATIONS 2010 (SECTION 3 - ACCESS AND USE OF DWELLINGS) </w:t>
      </w:r>
      <w:r w:rsidR="00514436" w:rsidRPr="00E61003">
        <w:t>ensuring that the minimum accessibility standard for new builds in Ireland would be much higher.</w:t>
      </w:r>
    </w:p>
    <w:p w14:paraId="3E1B3DA9" w14:textId="77777777" w:rsidR="001C77DF" w:rsidRPr="00E61003" w:rsidRDefault="001C77DF" w:rsidP="0035328F">
      <w:pPr>
        <w:pStyle w:val="NoSpacing"/>
        <w:spacing w:line="360" w:lineRule="auto"/>
        <w:ind w:left="720"/>
        <w:jc w:val="both"/>
        <w:rPr>
          <w:rFonts w:asciiTheme="minorHAnsi" w:hAnsiTheme="minorHAnsi" w:cstheme="minorHAnsi"/>
          <w:sz w:val="20"/>
          <w:szCs w:val="20"/>
        </w:rPr>
      </w:pPr>
    </w:p>
    <w:p w14:paraId="58881714" w14:textId="568ACE15" w:rsidR="008A18CC" w:rsidRPr="000C64DD" w:rsidRDefault="008A18CC" w:rsidP="00326E19">
      <w:pPr>
        <w:pStyle w:val="NoSpacing"/>
        <w:numPr>
          <w:ilvl w:val="0"/>
          <w:numId w:val="8"/>
        </w:numPr>
        <w:spacing w:line="360" w:lineRule="auto"/>
        <w:jc w:val="both"/>
        <w:rPr>
          <w:rFonts w:asciiTheme="minorHAnsi" w:hAnsiTheme="minorHAnsi" w:cstheme="minorHAnsi"/>
        </w:rPr>
      </w:pPr>
      <w:r w:rsidRPr="000C64DD">
        <w:rPr>
          <w:rFonts w:asciiTheme="minorHAnsi" w:hAnsiTheme="minorHAnsi" w:cstheme="minorHAnsi"/>
        </w:rPr>
        <w:t xml:space="preserve">IWA recommends </w:t>
      </w:r>
      <w:r w:rsidR="009F67A2" w:rsidRPr="000C64DD">
        <w:rPr>
          <w:rFonts w:asciiTheme="minorHAnsi" w:hAnsiTheme="minorHAnsi" w:cstheme="minorHAnsi"/>
        </w:rPr>
        <w:t>Dublin City</w:t>
      </w:r>
      <w:r w:rsidRPr="000C64DD">
        <w:rPr>
          <w:rFonts w:asciiTheme="minorHAnsi" w:hAnsiTheme="minorHAnsi" w:cstheme="minorHAnsi"/>
        </w:rPr>
        <w:t xml:space="preserve"> Development Plan commit</w:t>
      </w:r>
      <w:r w:rsidR="009F67A2" w:rsidRPr="000C64DD">
        <w:rPr>
          <w:rFonts w:asciiTheme="minorHAnsi" w:hAnsiTheme="minorHAnsi" w:cstheme="minorHAnsi"/>
        </w:rPr>
        <w:t>s</w:t>
      </w:r>
      <w:r w:rsidRPr="000C64DD">
        <w:rPr>
          <w:rFonts w:asciiTheme="minorHAnsi" w:hAnsiTheme="minorHAnsi" w:cstheme="minorHAnsi"/>
        </w:rPr>
        <w:t xml:space="preserve"> that that all social housing projects supported by capital funding from the </w:t>
      </w:r>
      <w:r w:rsidRPr="00807396">
        <w:rPr>
          <w:rFonts w:asciiTheme="minorHAnsi" w:hAnsiTheme="minorHAnsi" w:cstheme="minorHAnsi"/>
        </w:rPr>
        <w:t xml:space="preserve">Department of Housing, Planning and Local Government deliver </w:t>
      </w:r>
      <w:r w:rsidR="009F67A2" w:rsidRPr="00807396">
        <w:rPr>
          <w:rFonts w:asciiTheme="minorHAnsi" w:hAnsiTheme="minorHAnsi" w:cstheme="minorHAnsi"/>
        </w:rPr>
        <w:t xml:space="preserve">7% </w:t>
      </w:r>
      <w:r w:rsidRPr="00807396">
        <w:rPr>
          <w:rFonts w:asciiTheme="minorHAnsi" w:hAnsiTheme="minorHAnsi" w:cstheme="minorHAnsi"/>
        </w:rPr>
        <w:t xml:space="preserve"> of integrated</w:t>
      </w:r>
      <w:r w:rsidR="00514436" w:rsidRPr="00807396">
        <w:rPr>
          <w:rFonts w:asciiTheme="minorHAnsi" w:hAnsiTheme="minorHAnsi" w:cstheme="minorHAnsi"/>
        </w:rPr>
        <w:t xml:space="preserve"> UD+ designed,</w:t>
      </w:r>
      <w:r w:rsidRPr="00807396">
        <w:rPr>
          <w:rFonts w:asciiTheme="minorHAnsi" w:hAnsiTheme="minorHAnsi" w:cstheme="minorHAnsi"/>
        </w:rPr>
        <w:t xml:space="preserve"> </w:t>
      </w:r>
      <w:r w:rsidRPr="000C64DD">
        <w:rPr>
          <w:rFonts w:asciiTheme="minorHAnsi" w:hAnsiTheme="minorHAnsi" w:cstheme="minorHAnsi"/>
        </w:rPr>
        <w:t xml:space="preserve">fully wheelchair accessible social housing units within choice locations that are accessible to community amenities and transport links. </w:t>
      </w:r>
      <w:r w:rsidR="009F67A2" w:rsidRPr="000C64DD">
        <w:rPr>
          <w:rFonts w:asciiTheme="minorHAnsi" w:hAnsiTheme="minorHAnsi" w:cstheme="minorHAnsi"/>
        </w:rPr>
        <w:t xml:space="preserve"> Furthermore, t</w:t>
      </w:r>
      <w:r w:rsidRPr="000C64DD">
        <w:rPr>
          <w:rFonts w:asciiTheme="minorHAnsi" w:hAnsiTheme="minorHAnsi" w:cstheme="minorHAnsi"/>
        </w:rPr>
        <w:t xml:space="preserve">he inclusion of fully </w:t>
      </w:r>
      <w:r w:rsidRPr="00807396">
        <w:rPr>
          <w:rFonts w:asciiTheme="minorHAnsi" w:hAnsiTheme="minorHAnsi" w:cstheme="minorHAnsi"/>
        </w:rPr>
        <w:t>wheelchair accessible</w:t>
      </w:r>
      <w:r w:rsidR="00514436" w:rsidRPr="00807396">
        <w:rPr>
          <w:rFonts w:asciiTheme="minorHAnsi" w:hAnsiTheme="minorHAnsi" w:cstheme="minorHAnsi"/>
        </w:rPr>
        <w:t xml:space="preserve"> UD+</w:t>
      </w:r>
      <w:r w:rsidRPr="00807396">
        <w:rPr>
          <w:rFonts w:asciiTheme="minorHAnsi" w:hAnsiTheme="minorHAnsi" w:cstheme="minorHAnsi"/>
        </w:rPr>
        <w:t xml:space="preserve"> design</w:t>
      </w:r>
      <w:r w:rsidR="009F67A2" w:rsidRPr="00807396">
        <w:rPr>
          <w:rFonts w:asciiTheme="minorHAnsi" w:hAnsiTheme="minorHAnsi" w:cstheme="minorHAnsi"/>
        </w:rPr>
        <w:t xml:space="preserve"> should</w:t>
      </w:r>
      <w:r w:rsidRPr="00807396">
        <w:rPr>
          <w:rFonts w:asciiTheme="minorHAnsi" w:hAnsiTheme="minorHAnsi" w:cstheme="minorHAnsi"/>
        </w:rPr>
        <w:t xml:space="preserve"> </w:t>
      </w:r>
      <w:r w:rsidRPr="000C64DD">
        <w:rPr>
          <w:rFonts w:asciiTheme="minorHAnsi" w:hAnsiTheme="minorHAnsi" w:cstheme="minorHAnsi"/>
        </w:rPr>
        <w:t>be incorporated into each social housing project planning at stage 1 of the Capital Appraisal Process.</w:t>
      </w:r>
    </w:p>
    <w:p w14:paraId="77EA4D6D" w14:textId="4B5F8E75" w:rsidR="008A18CC" w:rsidRPr="000C64DD" w:rsidRDefault="008A18CC" w:rsidP="00326E19">
      <w:pPr>
        <w:pStyle w:val="NoSpacing"/>
        <w:numPr>
          <w:ilvl w:val="0"/>
          <w:numId w:val="8"/>
        </w:numPr>
        <w:spacing w:line="360" w:lineRule="auto"/>
        <w:jc w:val="both"/>
        <w:rPr>
          <w:rFonts w:asciiTheme="minorHAnsi" w:hAnsiTheme="minorHAnsi" w:cstheme="minorHAnsi"/>
        </w:rPr>
      </w:pPr>
      <w:r w:rsidRPr="000C64DD">
        <w:rPr>
          <w:rFonts w:asciiTheme="minorHAnsi" w:hAnsiTheme="minorHAnsi" w:cstheme="minorHAnsi"/>
        </w:rPr>
        <w:t xml:space="preserve">IWA recommends that </w:t>
      </w:r>
      <w:r w:rsidR="009F67A2" w:rsidRPr="000C64DD">
        <w:rPr>
          <w:rFonts w:asciiTheme="minorHAnsi" w:hAnsiTheme="minorHAnsi" w:cstheme="minorHAnsi"/>
        </w:rPr>
        <w:t xml:space="preserve">Dublin City Development Plan </w:t>
      </w:r>
      <w:r w:rsidRPr="000C64DD">
        <w:rPr>
          <w:rFonts w:asciiTheme="minorHAnsi" w:hAnsiTheme="minorHAnsi" w:cstheme="minorHAnsi"/>
        </w:rPr>
        <w:t xml:space="preserve">promote </w:t>
      </w:r>
      <w:r w:rsidR="009F67A2" w:rsidRPr="000C64DD">
        <w:rPr>
          <w:rFonts w:asciiTheme="minorHAnsi" w:hAnsiTheme="minorHAnsi" w:cstheme="minorHAnsi"/>
        </w:rPr>
        <w:t>innovative</w:t>
      </w:r>
      <w:r w:rsidRPr="000C64DD">
        <w:rPr>
          <w:rFonts w:asciiTheme="minorHAnsi" w:hAnsiTheme="minorHAnsi" w:cstheme="minorHAnsi"/>
        </w:rPr>
        <w:t xml:space="preserve"> housing design models</w:t>
      </w:r>
      <w:r w:rsidR="009F67A2" w:rsidRPr="000C64DD">
        <w:rPr>
          <w:rFonts w:asciiTheme="minorHAnsi" w:hAnsiTheme="minorHAnsi" w:cstheme="minorHAnsi"/>
        </w:rPr>
        <w:t xml:space="preserve"> e</w:t>
      </w:r>
      <w:r w:rsidR="004A7848">
        <w:rPr>
          <w:rFonts w:asciiTheme="minorHAnsi" w:hAnsiTheme="minorHAnsi" w:cstheme="minorHAnsi"/>
        </w:rPr>
        <w:t>.</w:t>
      </w:r>
      <w:r w:rsidR="009F67A2" w:rsidRPr="000C64DD">
        <w:rPr>
          <w:rFonts w:asciiTheme="minorHAnsi" w:hAnsiTheme="minorHAnsi" w:cstheme="minorHAnsi"/>
        </w:rPr>
        <w:t>g</w:t>
      </w:r>
      <w:r w:rsidR="004A7848">
        <w:rPr>
          <w:rFonts w:asciiTheme="minorHAnsi" w:hAnsiTheme="minorHAnsi" w:cstheme="minorHAnsi"/>
        </w:rPr>
        <w:t>.</w:t>
      </w:r>
      <w:r w:rsidR="009F67A2" w:rsidRPr="000C64DD">
        <w:rPr>
          <w:rFonts w:asciiTheme="minorHAnsi" w:hAnsiTheme="minorHAnsi" w:cstheme="minorHAnsi"/>
        </w:rPr>
        <w:t xml:space="preserve"> those </w:t>
      </w:r>
      <w:r w:rsidRPr="000C64DD">
        <w:rPr>
          <w:rFonts w:asciiTheme="minorHAnsi" w:hAnsiTheme="minorHAnsi" w:cstheme="minorHAnsi"/>
        </w:rPr>
        <w:t xml:space="preserve">that incorporate the provision of an </w:t>
      </w:r>
      <w:r w:rsidR="004A7848">
        <w:rPr>
          <w:rFonts w:asciiTheme="minorHAnsi" w:hAnsiTheme="minorHAnsi" w:cstheme="minorHAnsi"/>
        </w:rPr>
        <w:t xml:space="preserve">interlinking </w:t>
      </w:r>
      <w:r w:rsidRPr="000C64DD">
        <w:rPr>
          <w:rFonts w:asciiTheme="minorHAnsi" w:hAnsiTheme="minorHAnsi" w:cstheme="minorHAnsi"/>
        </w:rPr>
        <w:t>overnight room for personal assistants as well as the option of people with disabilities to share</w:t>
      </w:r>
      <w:r w:rsidR="009F67A2" w:rsidRPr="000C64DD">
        <w:rPr>
          <w:rFonts w:asciiTheme="minorHAnsi" w:hAnsiTheme="minorHAnsi" w:cstheme="minorHAnsi"/>
        </w:rPr>
        <w:t xml:space="preserve"> a tenancy</w:t>
      </w:r>
      <w:r w:rsidRPr="000C64DD">
        <w:rPr>
          <w:rFonts w:asciiTheme="minorHAnsi" w:hAnsiTheme="minorHAnsi" w:cstheme="minorHAnsi"/>
        </w:rPr>
        <w:t xml:space="preserve"> with one or two other people on the social housing list.</w:t>
      </w:r>
    </w:p>
    <w:p w14:paraId="72A955C4" w14:textId="7B5135F9" w:rsidR="008A18CC" w:rsidRPr="000C64DD" w:rsidRDefault="008A18CC" w:rsidP="00326E19">
      <w:pPr>
        <w:pStyle w:val="NoSpacing"/>
        <w:numPr>
          <w:ilvl w:val="0"/>
          <w:numId w:val="8"/>
        </w:numPr>
        <w:spacing w:line="360" w:lineRule="auto"/>
        <w:jc w:val="both"/>
        <w:rPr>
          <w:rFonts w:asciiTheme="minorHAnsi" w:hAnsiTheme="minorHAnsi" w:cstheme="minorHAnsi"/>
        </w:rPr>
      </w:pPr>
      <w:r w:rsidRPr="000C64DD">
        <w:rPr>
          <w:rFonts w:asciiTheme="minorHAnsi" w:hAnsiTheme="minorHAnsi" w:cstheme="minorHAnsi"/>
        </w:rPr>
        <w:t>IWA recommends mixed tenure developments or integrated housing which will ensure</w:t>
      </w:r>
      <w:r w:rsidR="009F67A2" w:rsidRPr="000C64DD">
        <w:rPr>
          <w:rFonts w:asciiTheme="minorHAnsi" w:hAnsiTheme="minorHAnsi" w:cstheme="minorHAnsi"/>
        </w:rPr>
        <w:t xml:space="preserve"> </w:t>
      </w:r>
      <w:r w:rsidRPr="000C64DD">
        <w:rPr>
          <w:rFonts w:asciiTheme="minorHAnsi" w:hAnsiTheme="minorHAnsi" w:cstheme="minorHAnsi"/>
        </w:rPr>
        <w:t>sustainability of all future housing in terms of a mix of people; their ages and backgrounds, ensuring that persons of different ages and persons with and without disabilities from all walks of life are part of all future housing developments.</w:t>
      </w:r>
    </w:p>
    <w:p w14:paraId="74DA3285" w14:textId="014278F8" w:rsidR="008D3CB7" w:rsidRPr="00F34502" w:rsidRDefault="008D3CB7" w:rsidP="008D3CB7">
      <w:pPr>
        <w:pStyle w:val="NoSpacing"/>
        <w:spacing w:line="360" w:lineRule="auto"/>
        <w:jc w:val="both"/>
        <w:rPr>
          <w:rFonts w:asciiTheme="minorHAnsi" w:eastAsia="Times New Roman" w:hAnsiTheme="minorHAnsi" w:cstheme="minorHAnsi"/>
          <w:b/>
          <w:bCs/>
        </w:rPr>
      </w:pPr>
      <w:r w:rsidRPr="00F34502">
        <w:rPr>
          <w:rFonts w:asciiTheme="minorHAnsi" w:eastAsia="Times New Roman" w:hAnsiTheme="minorHAnsi" w:cstheme="minorHAnsi"/>
          <w:b/>
          <w:bCs/>
        </w:rPr>
        <w:t>Appendix:</w:t>
      </w:r>
    </w:p>
    <w:p w14:paraId="6E276F7F" w14:textId="1F2EF298" w:rsidR="00F56621" w:rsidRDefault="00CC7DF6" w:rsidP="008D3CB7">
      <w:pPr>
        <w:pStyle w:val="NoSpacing"/>
        <w:spacing w:line="360" w:lineRule="auto"/>
        <w:jc w:val="both"/>
        <w:rPr>
          <w:rFonts w:asciiTheme="minorHAnsi" w:eastAsia="Times New Roman" w:hAnsiTheme="minorHAnsi" w:cstheme="minorHAnsi"/>
        </w:rPr>
      </w:pPr>
      <w:r>
        <w:rPr>
          <w:rFonts w:asciiTheme="minorHAnsi" w:eastAsia="Times New Roman" w:hAnsiTheme="minorHAnsi" w:cstheme="minorHAnsi"/>
        </w:rPr>
        <w:t>The following graph</w:t>
      </w:r>
      <w:r w:rsidR="0099227C">
        <w:rPr>
          <w:rFonts w:asciiTheme="minorHAnsi" w:eastAsia="Times New Roman" w:hAnsiTheme="minorHAnsi" w:cstheme="minorHAnsi"/>
        </w:rPr>
        <w:t xml:space="preserve">s </w:t>
      </w:r>
      <w:r w:rsidR="008D6589">
        <w:rPr>
          <w:rFonts w:asciiTheme="minorHAnsi" w:eastAsia="Times New Roman" w:hAnsiTheme="minorHAnsi" w:cstheme="minorHAnsi"/>
        </w:rPr>
        <w:t xml:space="preserve">demonstrate a couple of </w:t>
      </w:r>
      <w:r w:rsidR="00211F8D">
        <w:rPr>
          <w:rFonts w:asciiTheme="minorHAnsi" w:eastAsia="Times New Roman" w:hAnsiTheme="minorHAnsi" w:cstheme="minorHAnsi"/>
        </w:rPr>
        <w:t xml:space="preserve">examples of how </w:t>
      </w:r>
      <w:r w:rsidR="00A955A8">
        <w:rPr>
          <w:rFonts w:asciiTheme="minorHAnsi" w:eastAsia="Times New Roman" w:hAnsiTheme="minorHAnsi" w:cstheme="minorHAnsi"/>
        </w:rPr>
        <w:t xml:space="preserve">Universal Design guidance varies. </w:t>
      </w:r>
      <w:r>
        <w:rPr>
          <w:rFonts w:asciiTheme="minorHAnsi" w:eastAsia="Times New Roman" w:hAnsiTheme="minorHAnsi" w:cstheme="minorHAnsi"/>
        </w:rPr>
        <w:t xml:space="preserve"> </w:t>
      </w:r>
    </w:p>
    <w:p w14:paraId="671D7780" w14:textId="6BC53165" w:rsidR="00DC2CFD" w:rsidRDefault="00DC2CFD" w:rsidP="008D3CB7">
      <w:pPr>
        <w:pStyle w:val="NoSpacing"/>
        <w:spacing w:line="360" w:lineRule="auto"/>
        <w:jc w:val="both"/>
        <w:rPr>
          <w:rFonts w:asciiTheme="minorHAnsi" w:eastAsia="Times New Roman" w:hAnsiTheme="minorHAnsi" w:cstheme="minorHAnsi"/>
        </w:rPr>
      </w:pPr>
      <w:r>
        <w:rPr>
          <w:rFonts w:asciiTheme="minorHAnsi" w:eastAsia="Times New Roman" w:hAnsiTheme="minorHAnsi" w:cstheme="minorHAnsi"/>
        </w:rPr>
        <w:t>It clearly demonstrates that UD</w:t>
      </w:r>
      <w:r w:rsidR="00A8352C">
        <w:rPr>
          <w:rFonts w:asciiTheme="minorHAnsi" w:eastAsia="Times New Roman" w:hAnsiTheme="minorHAnsi" w:cstheme="minorHAnsi"/>
        </w:rPr>
        <w:t xml:space="preserve"> designed houses are not wheelchair Liveable houses. </w:t>
      </w:r>
      <w:r>
        <w:rPr>
          <w:rFonts w:asciiTheme="minorHAnsi" w:eastAsia="Times New Roman" w:hAnsiTheme="minorHAnsi" w:cstheme="minorHAnsi"/>
        </w:rPr>
        <w:t xml:space="preserve"> </w:t>
      </w:r>
    </w:p>
    <w:p w14:paraId="6ED1048D" w14:textId="5A425C0D" w:rsidR="00E32A6B" w:rsidRDefault="00D977D8" w:rsidP="008D3CB7">
      <w:pPr>
        <w:pStyle w:val="NoSpacing"/>
        <w:spacing w:line="360" w:lineRule="auto"/>
        <w:jc w:val="both"/>
        <w:rPr>
          <w:rFonts w:asciiTheme="minorHAnsi" w:eastAsia="Times New Roman" w:hAnsiTheme="minorHAnsi" w:cstheme="minorHAnsi"/>
        </w:rPr>
      </w:pPr>
      <w:r>
        <w:rPr>
          <w:rFonts w:asciiTheme="minorHAnsi" w:eastAsia="Times New Roman" w:hAnsiTheme="minorHAnsi" w:cstheme="minorHAnsi"/>
        </w:rPr>
        <w:lastRenderedPageBreak/>
        <w:t xml:space="preserve"> Example 1 Door Width in Universal Design guidance documents </w:t>
      </w:r>
    </w:p>
    <w:p w14:paraId="52518CC2" w14:textId="77777777" w:rsidR="00E32A6B" w:rsidRDefault="00E32A6B" w:rsidP="008D3CB7">
      <w:pPr>
        <w:pStyle w:val="NoSpacing"/>
        <w:spacing w:line="360" w:lineRule="auto"/>
        <w:jc w:val="both"/>
        <w:rPr>
          <w:rFonts w:asciiTheme="minorHAnsi" w:eastAsia="Times New Roman" w:hAnsiTheme="minorHAnsi" w:cstheme="minorHAnsi"/>
        </w:rPr>
      </w:pPr>
    </w:p>
    <w:p w14:paraId="224330FB" w14:textId="63A8805E" w:rsidR="00F56621" w:rsidRPr="000C64DD" w:rsidRDefault="00E32A6B" w:rsidP="008D3CB7">
      <w:pPr>
        <w:pStyle w:val="NoSpacing"/>
        <w:spacing w:line="360" w:lineRule="auto"/>
        <w:jc w:val="both"/>
        <w:rPr>
          <w:rFonts w:asciiTheme="minorHAnsi" w:eastAsia="Times New Roman" w:hAnsiTheme="minorHAnsi" w:cstheme="minorHAnsi"/>
        </w:rPr>
      </w:pPr>
      <w:r>
        <w:rPr>
          <w:rFonts w:asciiTheme="minorHAnsi" w:eastAsia="Times New Roman" w:hAnsiTheme="minorHAnsi" w:cstheme="minorHAnsi"/>
          <w:noProof/>
          <w:lang w:val="en-IE" w:eastAsia="en-IE"/>
        </w:rPr>
        <w:drawing>
          <wp:inline distT="0" distB="0" distL="0" distR="0" wp14:anchorId="5BDD5566" wp14:editId="47C97AB2">
            <wp:extent cx="4590415" cy="28346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2834640"/>
                    </a:xfrm>
                    <a:prstGeom prst="rect">
                      <a:avLst/>
                    </a:prstGeom>
                    <a:noFill/>
                  </pic:spPr>
                </pic:pic>
              </a:graphicData>
            </a:graphic>
          </wp:inline>
        </w:drawing>
      </w:r>
    </w:p>
    <w:p w14:paraId="0D60F7F7" w14:textId="6177A68C" w:rsidR="008A18CC" w:rsidRDefault="00017C6D" w:rsidP="000C64DD">
      <w:pPr>
        <w:pStyle w:val="NoSpacing"/>
        <w:spacing w:line="360" w:lineRule="auto"/>
        <w:jc w:val="both"/>
        <w:rPr>
          <w:rFonts w:asciiTheme="minorHAnsi" w:hAnsiTheme="minorHAnsi" w:cstheme="minorHAnsi"/>
        </w:rPr>
      </w:pPr>
      <w:r>
        <w:rPr>
          <w:rFonts w:asciiTheme="minorHAnsi" w:hAnsiTheme="minorHAnsi" w:cstheme="minorHAnsi"/>
        </w:rPr>
        <w:t xml:space="preserve">Example 2 Turning circle </w:t>
      </w:r>
      <w:r w:rsidR="003C4705">
        <w:rPr>
          <w:rFonts w:asciiTheme="minorHAnsi" w:hAnsiTheme="minorHAnsi" w:cstheme="minorHAnsi"/>
        </w:rPr>
        <w:t>(space needed to turn a wheelchair) guidance in Un</w:t>
      </w:r>
      <w:r w:rsidR="007279DD">
        <w:rPr>
          <w:rFonts w:asciiTheme="minorHAnsi" w:hAnsiTheme="minorHAnsi" w:cstheme="minorHAnsi"/>
        </w:rPr>
        <w:t>iversal Design GD</w:t>
      </w:r>
    </w:p>
    <w:p w14:paraId="36E10B3A" w14:textId="77777777" w:rsidR="007279DD" w:rsidRDefault="007279DD" w:rsidP="000C64DD">
      <w:pPr>
        <w:pStyle w:val="NoSpacing"/>
        <w:spacing w:line="360" w:lineRule="auto"/>
        <w:jc w:val="both"/>
        <w:rPr>
          <w:rFonts w:asciiTheme="minorHAnsi" w:hAnsiTheme="minorHAnsi" w:cstheme="minorHAnsi"/>
        </w:rPr>
      </w:pPr>
    </w:p>
    <w:p w14:paraId="7FD51988" w14:textId="463D4085" w:rsidR="00E32A6B" w:rsidRPr="000C64DD" w:rsidRDefault="0099227C" w:rsidP="000C64DD">
      <w:pPr>
        <w:pStyle w:val="NoSpacing"/>
        <w:spacing w:line="360" w:lineRule="auto"/>
        <w:jc w:val="both"/>
        <w:rPr>
          <w:rFonts w:asciiTheme="minorHAnsi" w:hAnsiTheme="minorHAnsi" w:cstheme="minorHAnsi"/>
        </w:rPr>
      </w:pPr>
      <w:r>
        <w:rPr>
          <w:rFonts w:asciiTheme="minorHAnsi" w:hAnsiTheme="minorHAnsi" w:cstheme="minorHAnsi"/>
          <w:noProof/>
          <w:lang w:val="en-IE" w:eastAsia="en-IE"/>
        </w:rPr>
        <w:lastRenderedPageBreak/>
        <w:drawing>
          <wp:inline distT="0" distB="0" distL="0" distR="0" wp14:anchorId="54648DA0" wp14:editId="60CB0022">
            <wp:extent cx="4590415" cy="28346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0415" cy="2834640"/>
                    </a:xfrm>
                    <a:prstGeom prst="rect">
                      <a:avLst/>
                    </a:prstGeom>
                    <a:noFill/>
                  </pic:spPr>
                </pic:pic>
              </a:graphicData>
            </a:graphic>
          </wp:inline>
        </w:drawing>
      </w:r>
    </w:p>
    <w:p w14:paraId="16A871CD" w14:textId="14C99E2C" w:rsidR="007279DD" w:rsidRDefault="007279DD" w:rsidP="001967BD">
      <w:pPr>
        <w:pStyle w:val="NoSpacing"/>
        <w:spacing w:line="360" w:lineRule="auto"/>
        <w:jc w:val="both"/>
        <w:rPr>
          <w:rFonts w:asciiTheme="minorHAnsi" w:hAnsiTheme="minorHAnsi" w:cstheme="minorHAnsi"/>
          <w:b/>
          <w:bCs/>
          <w:u w:val="single"/>
        </w:rPr>
      </w:pPr>
    </w:p>
    <w:p w14:paraId="15C5AA92" w14:textId="5B2D5970" w:rsidR="00807396" w:rsidRDefault="00807396" w:rsidP="001967BD">
      <w:pPr>
        <w:pStyle w:val="NoSpacing"/>
        <w:spacing w:line="360" w:lineRule="auto"/>
        <w:jc w:val="both"/>
        <w:rPr>
          <w:rFonts w:asciiTheme="minorHAnsi" w:hAnsiTheme="minorHAnsi" w:cstheme="minorHAnsi"/>
          <w:b/>
          <w:bCs/>
          <w:u w:val="single"/>
        </w:rPr>
      </w:pPr>
    </w:p>
    <w:p w14:paraId="75CCF294" w14:textId="77777777" w:rsidR="00807396" w:rsidRDefault="00807396" w:rsidP="001967BD">
      <w:pPr>
        <w:pStyle w:val="NoSpacing"/>
        <w:spacing w:line="360" w:lineRule="auto"/>
        <w:jc w:val="both"/>
        <w:rPr>
          <w:rFonts w:asciiTheme="minorHAnsi" w:hAnsiTheme="minorHAnsi" w:cstheme="minorHAnsi"/>
          <w:b/>
          <w:bCs/>
          <w:u w:val="single"/>
        </w:rPr>
      </w:pPr>
    </w:p>
    <w:p w14:paraId="2964794F" w14:textId="727892E6" w:rsidR="001967BD" w:rsidRPr="000C64DD" w:rsidRDefault="001967BD" w:rsidP="001967BD">
      <w:pPr>
        <w:pStyle w:val="NoSpacing"/>
        <w:spacing w:line="360" w:lineRule="auto"/>
        <w:jc w:val="both"/>
        <w:rPr>
          <w:rFonts w:asciiTheme="minorHAnsi" w:hAnsiTheme="minorHAnsi" w:cstheme="minorHAnsi"/>
          <w:b/>
          <w:bCs/>
          <w:u w:val="single"/>
        </w:rPr>
      </w:pPr>
      <w:r w:rsidRPr="000C64DD">
        <w:rPr>
          <w:rFonts w:asciiTheme="minorHAnsi" w:hAnsiTheme="minorHAnsi" w:cstheme="minorHAnsi"/>
          <w:b/>
          <w:bCs/>
          <w:u w:val="single"/>
        </w:rPr>
        <w:t xml:space="preserve">Services </w:t>
      </w:r>
      <w:r w:rsidR="008D3CB7">
        <w:rPr>
          <w:rFonts w:asciiTheme="minorHAnsi" w:hAnsiTheme="minorHAnsi" w:cstheme="minorHAnsi"/>
          <w:b/>
          <w:bCs/>
          <w:u w:val="single"/>
        </w:rPr>
        <w:t>IWA</w:t>
      </w:r>
      <w:r w:rsidRPr="000C64DD">
        <w:rPr>
          <w:rFonts w:asciiTheme="minorHAnsi" w:hAnsiTheme="minorHAnsi" w:cstheme="minorHAnsi"/>
          <w:b/>
          <w:bCs/>
          <w:u w:val="single"/>
        </w:rPr>
        <w:t xml:space="preserve"> provide:</w:t>
      </w:r>
    </w:p>
    <w:p w14:paraId="0E8EA158" w14:textId="11C62DFB" w:rsidR="001967BD" w:rsidRPr="000C64DD" w:rsidRDefault="001967BD" w:rsidP="001967BD">
      <w:pPr>
        <w:pStyle w:val="NoSpacing"/>
        <w:numPr>
          <w:ilvl w:val="0"/>
          <w:numId w:val="6"/>
        </w:numPr>
        <w:spacing w:line="360" w:lineRule="auto"/>
        <w:jc w:val="both"/>
        <w:rPr>
          <w:rFonts w:asciiTheme="minorHAnsi" w:hAnsiTheme="minorHAnsi" w:cstheme="minorHAnsi"/>
          <w:color w:val="000000"/>
        </w:rPr>
      </w:pPr>
      <w:r w:rsidRPr="000C64DD">
        <w:rPr>
          <w:rFonts w:asciiTheme="minorHAnsi" w:hAnsiTheme="minorHAnsi" w:cstheme="minorHAnsi"/>
          <w:color w:val="000000"/>
        </w:rPr>
        <w:t xml:space="preserve">Irish Wheelchair Association is also an approved housing body specialising in wheelchair accessible housing which it provides directly to its members in </w:t>
      </w:r>
      <w:r w:rsidR="008D3CB7">
        <w:rPr>
          <w:rFonts w:asciiTheme="minorHAnsi" w:hAnsiTheme="minorHAnsi" w:cstheme="minorHAnsi"/>
          <w:color w:val="000000"/>
        </w:rPr>
        <w:t xml:space="preserve">Clontarf </w:t>
      </w:r>
      <w:r w:rsidRPr="000C64DD">
        <w:rPr>
          <w:rFonts w:asciiTheme="minorHAnsi" w:hAnsiTheme="minorHAnsi" w:cstheme="minorHAnsi"/>
          <w:color w:val="000000"/>
        </w:rPr>
        <w:t xml:space="preserve">Dublin, Carlow, Tipperary, Kilkenny, Galway, Mayo and Roscommon.  </w:t>
      </w:r>
    </w:p>
    <w:p w14:paraId="10D0780D" w14:textId="77777777" w:rsidR="001967BD" w:rsidRPr="000C64DD" w:rsidRDefault="001967BD" w:rsidP="001967BD">
      <w:pPr>
        <w:pStyle w:val="NoSpacing"/>
        <w:numPr>
          <w:ilvl w:val="0"/>
          <w:numId w:val="6"/>
        </w:numPr>
        <w:spacing w:line="360" w:lineRule="auto"/>
        <w:jc w:val="both"/>
        <w:rPr>
          <w:rFonts w:asciiTheme="minorHAnsi" w:hAnsiTheme="minorHAnsi" w:cstheme="minorHAnsi"/>
        </w:rPr>
      </w:pPr>
      <w:r w:rsidRPr="000C64DD">
        <w:rPr>
          <w:rFonts w:asciiTheme="minorHAnsi" w:hAnsiTheme="minorHAnsi" w:cstheme="minorHAnsi"/>
        </w:rPr>
        <w:t>Every year our 1,600 personal assistants provide over two million hours of support to help those with physical disabilities and other mobility impairments in their journeys towards independent living.</w:t>
      </w:r>
    </w:p>
    <w:p w14:paraId="289A3E5A" w14:textId="77777777" w:rsidR="001967BD" w:rsidRPr="000C64DD" w:rsidRDefault="001967BD" w:rsidP="001967BD">
      <w:pPr>
        <w:pStyle w:val="NoSpacing"/>
        <w:numPr>
          <w:ilvl w:val="0"/>
          <w:numId w:val="6"/>
        </w:numPr>
        <w:spacing w:line="360" w:lineRule="auto"/>
        <w:jc w:val="both"/>
        <w:rPr>
          <w:rFonts w:asciiTheme="minorHAnsi" w:hAnsiTheme="minorHAnsi" w:cstheme="minorHAnsi"/>
        </w:rPr>
      </w:pPr>
      <w:r w:rsidRPr="000C64DD">
        <w:rPr>
          <w:rFonts w:asciiTheme="minorHAnsi" w:hAnsiTheme="minorHAnsi" w:cstheme="minorHAnsi"/>
        </w:rPr>
        <w:t>We provide community centres, training facilities, social activities and holiday homes.</w:t>
      </w:r>
    </w:p>
    <w:p w14:paraId="4056BBF1" w14:textId="77777777" w:rsidR="001967BD" w:rsidRPr="000C64DD" w:rsidRDefault="001967BD" w:rsidP="001967BD">
      <w:pPr>
        <w:pStyle w:val="NoSpacing"/>
        <w:numPr>
          <w:ilvl w:val="0"/>
          <w:numId w:val="6"/>
        </w:numPr>
        <w:spacing w:line="360" w:lineRule="auto"/>
        <w:jc w:val="both"/>
        <w:rPr>
          <w:rFonts w:asciiTheme="minorHAnsi" w:hAnsiTheme="minorHAnsi" w:cstheme="minorHAnsi"/>
        </w:rPr>
      </w:pPr>
      <w:r w:rsidRPr="000C64DD">
        <w:rPr>
          <w:rFonts w:asciiTheme="minorHAnsi" w:hAnsiTheme="minorHAnsi" w:cstheme="minorHAnsi"/>
        </w:rPr>
        <w:t xml:space="preserve">The largest of our services is the Assisted Living Service which provides Personal Assistants to people in their own homes and communities. </w:t>
      </w:r>
    </w:p>
    <w:p w14:paraId="5A74DDB2" w14:textId="77777777" w:rsidR="001967BD" w:rsidRPr="000C64DD" w:rsidRDefault="001967BD" w:rsidP="001967BD">
      <w:pPr>
        <w:pStyle w:val="NoSpacing"/>
        <w:numPr>
          <w:ilvl w:val="0"/>
          <w:numId w:val="6"/>
        </w:numPr>
        <w:spacing w:line="360" w:lineRule="auto"/>
        <w:jc w:val="both"/>
        <w:rPr>
          <w:rFonts w:asciiTheme="minorHAnsi" w:hAnsiTheme="minorHAnsi" w:cstheme="minorHAnsi"/>
        </w:rPr>
      </w:pPr>
      <w:r w:rsidRPr="000C64DD">
        <w:rPr>
          <w:rFonts w:asciiTheme="minorHAnsi" w:hAnsiTheme="minorHAnsi" w:cstheme="minorHAnsi"/>
        </w:rPr>
        <w:t>People are central to everything we do with a focus on improving quality of life.</w:t>
      </w:r>
    </w:p>
    <w:p w14:paraId="5069EB00" w14:textId="77777777" w:rsidR="001967BD" w:rsidRPr="000C64DD" w:rsidRDefault="001967BD" w:rsidP="001967BD">
      <w:pPr>
        <w:pStyle w:val="NoSpacing"/>
        <w:spacing w:line="360" w:lineRule="auto"/>
        <w:jc w:val="both"/>
        <w:rPr>
          <w:rFonts w:asciiTheme="minorHAnsi" w:hAnsiTheme="minorHAnsi" w:cstheme="minorHAnsi"/>
        </w:rPr>
      </w:pPr>
    </w:p>
    <w:p w14:paraId="18FBB619" w14:textId="77777777" w:rsidR="001967BD" w:rsidRPr="000C64DD" w:rsidRDefault="001967BD" w:rsidP="001967BD">
      <w:pPr>
        <w:pStyle w:val="NoSpacing"/>
        <w:spacing w:line="360" w:lineRule="auto"/>
        <w:jc w:val="both"/>
        <w:rPr>
          <w:rFonts w:asciiTheme="minorHAnsi" w:eastAsia="Times New Roman" w:hAnsiTheme="minorHAnsi" w:cstheme="minorHAnsi"/>
          <w:color w:val="000000"/>
          <w:lang w:eastAsia="en-GB"/>
        </w:rPr>
      </w:pPr>
      <w:r w:rsidRPr="000C64DD">
        <w:rPr>
          <w:rFonts w:asciiTheme="minorHAnsi" w:eastAsia="Times New Roman" w:hAnsiTheme="minorHAnsi" w:cstheme="minorHAnsi"/>
          <w:color w:val="000000"/>
          <w:lang w:eastAsia="en-GB"/>
        </w:rPr>
        <w:t>This submission should be seen only as one stage of the consultation phase so that concerns raised by people with disabilities are dealt with as they are planned and not when they have been implemented.  The need for ongoing meaningful consultation on a phase by phase basis is compulsory, understanding that a city that is accessible to a person with a disability is a city that is accessible to everyone.</w:t>
      </w:r>
    </w:p>
    <w:p w14:paraId="0B859488" w14:textId="77777777" w:rsidR="001967BD" w:rsidRDefault="001967BD" w:rsidP="001967BD">
      <w:pPr>
        <w:pStyle w:val="NoSpacing"/>
        <w:spacing w:line="360" w:lineRule="auto"/>
        <w:jc w:val="both"/>
        <w:rPr>
          <w:rFonts w:asciiTheme="minorHAnsi" w:hAnsiTheme="minorHAnsi" w:cstheme="minorHAnsi"/>
        </w:rPr>
      </w:pPr>
    </w:p>
    <w:p w14:paraId="1E9FE8C5" w14:textId="2F6643C4" w:rsidR="001967BD" w:rsidRPr="001761EC" w:rsidRDefault="001967BD" w:rsidP="001967BD">
      <w:pPr>
        <w:pStyle w:val="NoSpacing"/>
        <w:spacing w:line="360" w:lineRule="auto"/>
        <w:jc w:val="both"/>
        <w:rPr>
          <w:rFonts w:asciiTheme="minorHAnsi" w:hAnsiTheme="minorHAnsi" w:cstheme="minorHAnsi"/>
          <w:bCs/>
        </w:rPr>
      </w:pPr>
      <w:r w:rsidRPr="000C64DD">
        <w:rPr>
          <w:rFonts w:asciiTheme="minorHAnsi" w:hAnsiTheme="minorHAnsi" w:cstheme="minorHAnsi"/>
          <w:bCs/>
        </w:rPr>
        <w:t>The ratification of the</w:t>
      </w:r>
      <w:r>
        <w:rPr>
          <w:rFonts w:asciiTheme="minorHAnsi" w:hAnsiTheme="minorHAnsi" w:cstheme="minorHAnsi"/>
          <w:bCs/>
        </w:rPr>
        <w:t xml:space="preserve"> United Nations </w:t>
      </w:r>
      <w:r w:rsidRPr="000C64DD">
        <w:rPr>
          <w:rFonts w:asciiTheme="minorHAnsi" w:hAnsiTheme="minorHAnsi" w:cstheme="minorHAnsi"/>
          <w:bCs/>
        </w:rPr>
        <w:t>Convention on the Rights of Persons with Disabilities</w:t>
      </w:r>
      <w:r>
        <w:rPr>
          <w:rFonts w:asciiTheme="minorHAnsi" w:hAnsiTheme="minorHAnsi" w:cstheme="minorHAnsi"/>
          <w:bCs/>
        </w:rPr>
        <w:t xml:space="preserve"> (</w:t>
      </w:r>
      <w:r w:rsidRPr="000C64DD">
        <w:rPr>
          <w:rFonts w:asciiTheme="minorHAnsi" w:hAnsiTheme="minorHAnsi" w:cstheme="minorHAnsi"/>
          <w:bCs/>
        </w:rPr>
        <w:t>UNCRPD</w:t>
      </w:r>
      <w:r>
        <w:rPr>
          <w:rFonts w:asciiTheme="minorHAnsi" w:hAnsiTheme="minorHAnsi" w:cstheme="minorHAnsi"/>
          <w:bCs/>
        </w:rPr>
        <w:t>)</w:t>
      </w:r>
      <w:r w:rsidRPr="000C64DD">
        <w:rPr>
          <w:rFonts w:asciiTheme="minorHAnsi" w:hAnsiTheme="minorHAnsi" w:cstheme="minorHAnsi"/>
          <w:bCs/>
        </w:rPr>
        <w:t xml:space="preserve"> brought with it a legal basis for people with disabilities to have the right to live independently. This independence will only come when it is truly realised that people with disabilities have the same rights as everyone else such as transport, housing, education employment etc</w:t>
      </w:r>
      <w:r w:rsidR="00F56621">
        <w:rPr>
          <w:rFonts w:asciiTheme="minorHAnsi" w:hAnsiTheme="minorHAnsi" w:cstheme="minorHAnsi"/>
          <w:bCs/>
        </w:rPr>
        <w:t>.</w:t>
      </w:r>
    </w:p>
    <w:p w14:paraId="5C156D2F" w14:textId="32E922CE" w:rsidR="008A18CC" w:rsidRPr="000C64DD" w:rsidRDefault="008A18CC" w:rsidP="000C64DD">
      <w:pPr>
        <w:pStyle w:val="NoSpacing"/>
        <w:spacing w:line="360" w:lineRule="auto"/>
        <w:jc w:val="both"/>
        <w:rPr>
          <w:rFonts w:asciiTheme="minorHAnsi" w:eastAsia="Times New Roman" w:hAnsiTheme="minorHAnsi" w:cstheme="minorHAnsi"/>
        </w:rPr>
      </w:pPr>
    </w:p>
    <w:sectPr w:rsidR="008A18CC" w:rsidRPr="000C64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F343" w14:textId="77777777" w:rsidR="00313A93" w:rsidRDefault="00313A93" w:rsidP="001C77DF">
      <w:r>
        <w:separator/>
      </w:r>
    </w:p>
  </w:endnote>
  <w:endnote w:type="continuationSeparator" w:id="0">
    <w:p w14:paraId="0E7F5546" w14:textId="77777777" w:rsidR="00313A93" w:rsidRDefault="00313A93" w:rsidP="001C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DC39" w14:textId="77777777" w:rsidR="00313A93" w:rsidRDefault="00313A93" w:rsidP="001C77DF">
      <w:r>
        <w:separator/>
      </w:r>
    </w:p>
  </w:footnote>
  <w:footnote w:type="continuationSeparator" w:id="0">
    <w:p w14:paraId="00011AC8" w14:textId="77777777" w:rsidR="00313A93" w:rsidRDefault="00313A93" w:rsidP="001C7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3322"/>
    <w:multiLevelType w:val="hybridMultilevel"/>
    <w:tmpl w:val="B4664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747597"/>
    <w:multiLevelType w:val="hybridMultilevel"/>
    <w:tmpl w:val="3E0A5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D03836"/>
    <w:multiLevelType w:val="hybridMultilevel"/>
    <w:tmpl w:val="7BBE9B0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0E7CC5"/>
    <w:multiLevelType w:val="hybridMultilevel"/>
    <w:tmpl w:val="C7F0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1C0CC9"/>
    <w:multiLevelType w:val="hybridMultilevel"/>
    <w:tmpl w:val="35380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A27FD"/>
    <w:multiLevelType w:val="hybridMultilevel"/>
    <w:tmpl w:val="8410D8D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DF1CC3"/>
    <w:multiLevelType w:val="hybridMultilevel"/>
    <w:tmpl w:val="56242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59474D"/>
    <w:multiLevelType w:val="hybridMultilevel"/>
    <w:tmpl w:val="18A03292"/>
    <w:lvl w:ilvl="0" w:tplc="61BCE3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9E43E5"/>
    <w:multiLevelType w:val="hybridMultilevel"/>
    <w:tmpl w:val="CCE630C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66"/>
    <w:rsid w:val="00017C6D"/>
    <w:rsid w:val="00041EA7"/>
    <w:rsid w:val="00063E43"/>
    <w:rsid w:val="00073919"/>
    <w:rsid w:val="000B2FA2"/>
    <w:rsid w:val="000C64DD"/>
    <w:rsid w:val="000C72C1"/>
    <w:rsid w:val="0012790C"/>
    <w:rsid w:val="001761EC"/>
    <w:rsid w:val="001967BD"/>
    <w:rsid w:val="001C77DF"/>
    <w:rsid w:val="001D5A77"/>
    <w:rsid w:val="00211F8D"/>
    <w:rsid w:val="00216D64"/>
    <w:rsid w:val="00217236"/>
    <w:rsid w:val="00243A43"/>
    <w:rsid w:val="002474C4"/>
    <w:rsid w:val="002709C9"/>
    <w:rsid w:val="00282A85"/>
    <w:rsid w:val="002D31B7"/>
    <w:rsid w:val="00313A93"/>
    <w:rsid w:val="00316873"/>
    <w:rsid w:val="00326E19"/>
    <w:rsid w:val="003470D9"/>
    <w:rsid w:val="0035328F"/>
    <w:rsid w:val="00373942"/>
    <w:rsid w:val="003B4502"/>
    <w:rsid w:val="003C4705"/>
    <w:rsid w:val="003C6C8E"/>
    <w:rsid w:val="003F64D8"/>
    <w:rsid w:val="00417534"/>
    <w:rsid w:val="00453A03"/>
    <w:rsid w:val="004A1DFF"/>
    <w:rsid w:val="004A7848"/>
    <w:rsid w:val="004B17D3"/>
    <w:rsid w:val="004F3EE7"/>
    <w:rsid w:val="00514436"/>
    <w:rsid w:val="005271E7"/>
    <w:rsid w:val="00552037"/>
    <w:rsid w:val="005671E1"/>
    <w:rsid w:val="0057013D"/>
    <w:rsid w:val="0059488B"/>
    <w:rsid w:val="005B2CCF"/>
    <w:rsid w:val="005C74FF"/>
    <w:rsid w:val="005D59D1"/>
    <w:rsid w:val="005E64C9"/>
    <w:rsid w:val="00627FCA"/>
    <w:rsid w:val="00636A0F"/>
    <w:rsid w:val="00651FD0"/>
    <w:rsid w:val="00660106"/>
    <w:rsid w:val="00674F84"/>
    <w:rsid w:val="006752B3"/>
    <w:rsid w:val="006964FC"/>
    <w:rsid w:val="006B6668"/>
    <w:rsid w:val="006C4FB4"/>
    <w:rsid w:val="006E0E67"/>
    <w:rsid w:val="00703A7F"/>
    <w:rsid w:val="007057BE"/>
    <w:rsid w:val="007279DD"/>
    <w:rsid w:val="00732969"/>
    <w:rsid w:val="0074127F"/>
    <w:rsid w:val="007601E7"/>
    <w:rsid w:val="00781BA5"/>
    <w:rsid w:val="00783385"/>
    <w:rsid w:val="00786F0A"/>
    <w:rsid w:val="007A7250"/>
    <w:rsid w:val="007F10B7"/>
    <w:rsid w:val="007F1CEF"/>
    <w:rsid w:val="0080334C"/>
    <w:rsid w:val="00806C45"/>
    <w:rsid w:val="00807396"/>
    <w:rsid w:val="00835366"/>
    <w:rsid w:val="008400CF"/>
    <w:rsid w:val="00840F7F"/>
    <w:rsid w:val="008522DC"/>
    <w:rsid w:val="0088101B"/>
    <w:rsid w:val="00884177"/>
    <w:rsid w:val="00885CC0"/>
    <w:rsid w:val="00886723"/>
    <w:rsid w:val="008A18CC"/>
    <w:rsid w:val="008D3CB7"/>
    <w:rsid w:val="008D6589"/>
    <w:rsid w:val="0099227C"/>
    <w:rsid w:val="009B6FB6"/>
    <w:rsid w:val="009D15F0"/>
    <w:rsid w:val="009D3815"/>
    <w:rsid w:val="009D3B5D"/>
    <w:rsid w:val="009F67A2"/>
    <w:rsid w:val="00A00F11"/>
    <w:rsid w:val="00A4312D"/>
    <w:rsid w:val="00A7645C"/>
    <w:rsid w:val="00A8352C"/>
    <w:rsid w:val="00A955A8"/>
    <w:rsid w:val="00AD72E9"/>
    <w:rsid w:val="00AE5DAE"/>
    <w:rsid w:val="00AF0E77"/>
    <w:rsid w:val="00B111BA"/>
    <w:rsid w:val="00B2739D"/>
    <w:rsid w:val="00B33CFF"/>
    <w:rsid w:val="00B41B9A"/>
    <w:rsid w:val="00B671DB"/>
    <w:rsid w:val="00B675D0"/>
    <w:rsid w:val="00BC332B"/>
    <w:rsid w:val="00BD6A87"/>
    <w:rsid w:val="00BF27DA"/>
    <w:rsid w:val="00C14FD5"/>
    <w:rsid w:val="00C168A5"/>
    <w:rsid w:val="00C602CF"/>
    <w:rsid w:val="00C62EE0"/>
    <w:rsid w:val="00C64B19"/>
    <w:rsid w:val="00C815EE"/>
    <w:rsid w:val="00C96FCA"/>
    <w:rsid w:val="00CC084E"/>
    <w:rsid w:val="00CC7DF6"/>
    <w:rsid w:val="00D531E2"/>
    <w:rsid w:val="00D60F3D"/>
    <w:rsid w:val="00D6108B"/>
    <w:rsid w:val="00D70BDC"/>
    <w:rsid w:val="00D766F1"/>
    <w:rsid w:val="00D977D8"/>
    <w:rsid w:val="00DB11B4"/>
    <w:rsid w:val="00DB1F7D"/>
    <w:rsid w:val="00DC2CFD"/>
    <w:rsid w:val="00DE57B9"/>
    <w:rsid w:val="00E02E7B"/>
    <w:rsid w:val="00E16C37"/>
    <w:rsid w:val="00E32A6B"/>
    <w:rsid w:val="00E43B05"/>
    <w:rsid w:val="00E61003"/>
    <w:rsid w:val="00E963C5"/>
    <w:rsid w:val="00EE1213"/>
    <w:rsid w:val="00EF0FE3"/>
    <w:rsid w:val="00F34502"/>
    <w:rsid w:val="00F34E20"/>
    <w:rsid w:val="00F56621"/>
    <w:rsid w:val="00F92242"/>
    <w:rsid w:val="00F9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F9A2"/>
  <w15:chartTrackingRefBased/>
  <w15:docId w15:val="{317C597A-2A1E-4FC5-8A9F-86B30BEA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66"/>
    <w:pPr>
      <w:spacing w:after="0" w:line="240" w:lineRule="auto"/>
    </w:pPr>
    <w:rPr>
      <w:rFonts w:ascii="Calibri" w:hAnsi="Calibri" w:cs="Calibri"/>
      <w:lang w:val="en-GB"/>
    </w:rPr>
  </w:style>
  <w:style w:type="paragraph" w:styleId="Heading2">
    <w:name w:val="heading 2"/>
    <w:basedOn w:val="Normal"/>
    <w:link w:val="Heading2Char"/>
    <w:uiPriority w:val="9"/>
    <w:qFormat/>
    <w:rsid w:val="00D60F3D"/>
    <w:pPr>
      <w:spacing w:before="100" w:beforeAutospacing="1" w:after="100" w:afterAutospacing="1"/>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66"/>
    <w:pPr>
      <w:ind w:left="720"/>
    </w:pPr>
  </w:style>
  <w:style w:type="paragraph" w:styleId="BalloonText">
    <w:name w:val="Balloon Text"/>
    <w:basedOn w:val="Normal"/>
    <w:link w:val="BalloonTextChar"/>
    <w:uiPriority w:val="99"/>
    <w:semiHidden/>
    <w:unhideWhenUsed/>
    <w:rsid w:val="008A1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CC"/>
    <w:rPr>
      <w:rFonts w:ascii="Segoe UI" w:hAnsi="Segoe UI" w:cs="Segoe UI"/>
      <w:sz w:val="18"/>
      <w:szCs w:val="18"/>
      <w:lang w:val="en-GB"/>
    </w:rPr>
  </w:style>
  <w:style w:type="paragraph" w:customStyle="1" w:styleId="Default">
    <w:name w:val="Default"/>
    <w:rsid w:val="008A18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3A7F"/>
    <w:rPr>
      <w:color w:val="0000FF"/>
      <w:u w:val="single"/>
    </w:rPr>
  </w:style>
  <w:style w:type="character" w:styleId="FollowedHyperlink">
    <w:name w:val="FollowedHyperlink"/>
    <w:basedOn w:val="DefaultParagraphFont"/>
    <w:uiPriority w:val="99"/>
    <w:semiHidden/>
    <w:unhideWhenUsed/>
    <w:rsid w:val="00703A7F"/>
    <w:rPr>
      <w:color w:val="954F72" w:themeColor="followedHyperlink"/>
      <w:u w:val="single"/>
    </w:rPr>
  </w:style>
  <w:style w:type="paragraph" w:styleId="NoSpacing">
    <w:name w:val="No Spacing"/>
    <w:uiPriority w:val="1"/>
    <w:qFormat/>
    <w:rsid w:val="000C64DD"/>
    <w:pPr>
      <w:spacing w:after="0" w:line="240" w:lineRule="auto"/>
    </w:pPr>
    <w:rPr>
      <w:rFonts w:ascii="Calibri" w:hAnsi="Calibri" w:cs="Calibri"/>
      <w:lang w:val="en-GB"/>
    </w:rPr>
  </w:style>
  <w:style w:type="character" w:customStyle="1" w:styleId="Heading2Char">
    <w:name w:val="Heading 2 Char"/>
    <w:basedOn w:val="DefaultParagraphFont"/>
    <w:link w:val="Heading2"/>
    <w:uiPriority w:val="9"/>
    <w:rsid w:val="00D60F3D"/>
    <w:rPr>
      <w:rFonts w:ascii="Times New Roman" w:eastAsia="Times New Roman" w:hAnsi="Times New Roman" w:cs="Times New Roman"/>
      <w:b/>
      <w:bCs/>
      <w:sz w:val="36"/>
      <w:szCs w:val="36"/>
      <w:lang w:eastAsia="en-IE"/>
    </w:rPr>
  </w:style>
  <w:style w:type="paragraph" w:customStyle="1" w:styleId="body">
    <w:name w:val="body"/>
    <w:basedOn w:val="Normal"/>
    <w:rsid w:val="00D60F3D"/>
    <w:pPr>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UnresolvedMention">
    <w:name w:val="Unresolved Mention"/>
    <w:basedOn w:val="DefaultParagraphFont"/>
    <w:uiPriority w:val="99"/>
    <w:semiHidden/>
    <w:unhideWhenUsed/>
    <w:rsid w:val="009D3B5D"/>
    <w:rPr>
      <w:color w:val="605E5C"/>
      <w:shd w:val="clear" w:color="auto" w:fill="E1DFDD"/>
    </w:rPr>
  </w:style>
  <w:style w:type="paragraph" w:styleId="Header">
    <w:name w:val="header"/>
    <w:basedOn w:val="Normal"/>
    <w:link w:val="HeaderChar"/>
    <w:uiPriority w:val="99"/>
    <w:unhideWhenUsed/>
    <w:rsid w:val="0099227C"/>
    <w:pPr>
      <w:tabs>
        <w:tab w:val="center" w:pos="4513"/>
        <w:tab w:val="right" w:pos="9026"/>
      </w:tabs>
    </w:pPr>
  </w:style>
  <w:style w:type="character" w:customStyle="1" w:styleId="HeaderChar">
    <w:name w:val="Header Char"/>
    <w:basedOn w:val="DefaultParagraphFont"/>
    <w:link w:val="Header"/>
    <w:uiPriority w:val="99"/>
    <w:rsid w:val="0099227C"/>
    <w:rPr>
      <w:rFonts w:ascii="Calibri" w:hAnsi="Calibri" w:cs="Calibri"/>
      <w:lang w:val="en-GB"/>
    </w:rPr>
  </w:style>
  <w:style w:type="paragraph" w:styleId="Footer">
    <w:name w:val="footer"/>
    <w:basedOn w:val="Normal"/>
    <w:link w:val="FooterChar"/>
    <w:uiPriority w:val="99"/>
    <w:unhideWhenUsed/>
    <w:rsid w:val="0099227C"/>
    <w:pPr>
      <w:tabs>
        <w:tab w:val="center" w:pos="4513"/>
        <w:tab w:val="right" w:pos="9026"/>
      </w:tabs>
    </w:pPr>
  </w:style>
  <w:style w:type="character" w:customStyle="1" w:styleId="FooterChar">
    <w:name w:val="Footer Char"/>
    <w:basedOn w:val="DefaultParagraphFont"/>
    <w:link w:val="Footer"/>
    <w:uiPriority w:val="99"/>
    <w:rsid w:val="0099227C"/>
    <w:rPr>
      <w:rFonts w:ascii="Calibri" w:hAnsi="Calibri" w:cs="Calibri"/>
      <w:lang w:val="en-GB"/>
    </w:rPr>
  </w:style>
  <w:style w:type="paragraph" w:styleId="Revision">
    <w:name w:val="Revision"/>
    <w:hidden/>
    <w:uiPriority w:val="99"/>
    <w:semiHidden/>
    <w:rsid w:val="009B6FB6"/>
    <w:pPr>
      <w:spacing w:after="0" w:line="240" w:lineRule="auto"/>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0510">
      <w:bodyDiv w:val="1"/>
      <w:marLeft w:val="0"/>
      <w:marRight w:val="0"/>
      <w:marTop w:val="0"/>
      <w:marBottom w:val="0"/>
      <w:divBdr>
        <w:top w:val="none" w:sz="0" w:space="0" w:color="auto"/>
        <w:left w:val="none" w:sz="0" w:space="0" w:color="auto"/>
        <w:bottom w:val="none" w:sz="0" w:space="0" w:color="auto"/>
        <w:right w:val="none" w:sz="0" w:space="0" w:color="auto"/>
      </w:divBdr>
    </w:div>
    <w:div w:id="303316449">
      <w:bodyDiv w:val="1"/>
      <w:marLeft w:val="0"/>
      <w:marRight w:val="0"/>
      <w:marTop w:val="0"/>
      <w:marBottom w:val="0"/>
      <w:divBdr>
        <w:top w:val="none" w:sz="0" w:space="0" w:color="auto"/>
        <w:left w:val="none" w:sz="0" w:space="0" w:color="auto"/>
        <w:bottom w:val="none" w:sz="0" w:space="0" w:color="auto"/>
        <w:right w:val="none" w:sz="0" w:space="0" w:color="auto"/>
      </w:divBdr>
    </w:div>
    <w:div w:id="1807773021">
      <w:bodyDiv w:val="1"/>
      <w:marLeft w:val="0"/>
      <w:marRight w:val="0"/>
      <w:marTop w:val="0"/>
      <w:marBottom w:val="0"/>
      <w:divBdr>
        <w:top w:val="none" w:sz="0" w:space="0" w:color="auto"/>
        <w:left w:val="none" w:sz="0" w:space="0" w:color="auto"/>
        <w:bottom w:val="none" w:sz="0" w:space="0" w:color="auto"/>
        <w:right w:val="none" w:sz="0" w:space="0" w:color="auto"/>
      </w:divBdr>
    </w:div>
    <w:div w:id="18375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wa.ie/get-involved/advocacy-campaigns/our-campaigns/think-housing-build-access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wa.ie/services/accessible-housing/think-ahead-think-hou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a.ie/services/accessible-housing/think-ahead-think-housin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gov.ie/en/publication/b3e02-design-manual-for-quality-housing/" TargetMode="External"/><Relationship Id="rId4" Type="http://schemas.openxmlformats.org/officeDocument/2006/relationships/settings" Target="settings.xml"/><Relationship Id="rId9" Type="http://schemas.openxmlformats.org/officeDocument/2006/relationships/hyperlink" Target="https://www.gov.ie/en/press-release/1c6c5-new-national-housing-strategy-for-disabled-people-2022-2027-launche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6B8C838-56CA-4A84-BF00-81B58E02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Emma-Jane Morrissey</dc:creator>
  <cp:keywords/>
  <dc:description/>
  <cp:lastModifiedBy>Tara Frehill</cp:lastModifiedBy>
  <cp:revision>2</cp:revision>
  <dcterms:created xsi:type="dcterms:W3CDTF">2022-03-08T12:54:00Z</dcterms:created>
  <dcterms:modified xsi:type="dcterms:W3CDTF">2022-03-08T12:54:00Z</dcterms:modified>
</cp:coreProperties>
</file>